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77CA6" w14:textId="15074292" w:rsidR="00BD63B5" w:rsidRPr="00D7713D" w:rsidRDefault="000C311B" w:rsidP="009463D0">
      <w:pPr>
        <w:spacing w:after="40" w:line="264" w:lineRule="auto"/>
        <w:jc w:val="both"/>
        <w:rPr>
          <w:rFonts w:ascii="Arial" w:hAnsi="Arial" w:cs="Arial"/>
          <w:i/>
          <w:sz w:val="20"/>
          <w:szCs w:val="20"/>
        </w:rPr>
      </w:pPr>
      <w:r w:rsidRPr="00D7713D">
        <w:rPr>
          <w:rFonts w:ascii="Arial" w:hAnsi="Arial" w:cs="Arial"/>
          <w:sz w:val="20"/>
          <w:szCs w:val="20"/>
        </w:rPr>
        <w:t xml:space="preserve">Schizophrenia is a </w:t>
      </w:r>
      <w:r w:rsidR="00BC3750" w:rsidRPr="00D7713D">
        <w:rPr>
          <w:rFonts w:ascii="Arial" w:hAnsi="Arial" w:cs="Arial"/>
          <w:sz w:val="20"/>
          <w:szCs w:val="20"/>
        </w:rPr>
        <w:t>chronic</w:t>
      </w:r>
      <w:r w:rsidRPr="00D7713D">
        <w:rPr>
          <w:rFonts w:ascii="Arial" w:hAnsi="Arial" w:cs="Arial"/>
          <w:sz w:val="20"/>
          <w:szCs w:val="20"/>
        </w:rPr>
        <w:t>, heritable</w:t>
      </w:r>
      <w:r w:rsidR="00BC3750" w:rsidRPr="00D7713D">
        <w:rPr>
          <w:rFonts w:ascii="Arial" w:hAnsi="Arial" w:cs="Arial"/>
          <w:sz w:val="20"/>
          <w:szCs w:val="20"/>
        </w:rPr>
        <w:t xml:space="preserve"> brain disease</w:t>
      </w:r>
      <w:r w:rsidR="002C1412" w:rsidRPr="00D7713D">
        <w:rPr>
          <w:rFonts w:ascii="Arial" w:hAnsi="Arial" w:cs="Arial"/>
          <w:sz w:val="20"/>
          <w:szCs w:val="20"/>
        </w:rPr>
        <w:t xml:space="preserve"> characterized by cognitive, perceptual, and behavioral impairments</w:t>
      </w:r>
      <w:r w:rsidR="00CF04A4" w:rsidRPr="00D7713D">
        <w:rPr>
          <w:rFonts w:ascii="Arial" w:hAnsi="Arial" w:cs="Arial"/>
          <w:sz w:val="20"/>
          <w:szCs w:val="20"/>
          <w:vertAlign w:val="superscript"/>
        </w:rPr>
        <w:t>1</w:t>
      </w:r>
      <w:r w:rsidR="002C1412" w:rsidRPr="00D7713D">
        <w:rPr>
          <w:rFonts w:ascii="Arial" w:hAnsi="Arial" w:cs="Arial"/>
          <w:sz w:val="20"/>
          <w:szCs w:val="20"/>
        </w:rPr>
        <w:t>.</w:t>
      </w:r>
      <w:r w:rsidR="009F4B14" w:rsidRPr="00D7713D">
        <w:rPr>
          <w:rFonts w:ascii="Arial" w:hAnsi="Arial" w:cs="Arial"/>
          <w:sz w:val="20"/>
          <w:szCs w:val="20"/>
        </w:rPr>
        <w:t xml:space="preserve"> </w:t>
      </w:r>
      <w:r w:rsidR="00F96380" w:rsidRPr="00D7713D">
        <w:rPr>
          <w:rFonts w:ascii="Arial" w:hAnsi="Arial" w:cs="Arial"/>
          <w:sz w:val="20"/>
          <w:szCs w:val="20"/>
        </w:rPr>
        <w:t xml:space="preserve">Schizophrenic </w:t>
      </w:r>
      <w:r w:rsidR="00A2023A" w:rsidRPr="00D7713D">
        <w:rPr>
          <w:rFonts w:ascii="Arial" w:hAnsi="Arial" w:cs="Arial"/>
          <w:sz w:val="20"/>
          <w:szCs w:val="20"/>
        </w:rPr>
        <w:t xml:space="preserve">individuals have decreased grey matter in </w:t>
      </w:r>
      <w:r w:rsidR="009C3E9E" w:rsidRPr="00D7713D">
        <w:rPr>
          <w:rFonts w:ascii="Arial" w:hAnsi="Arial" w:cs="Arial"/>
          <w:sz w:val="20"/>
          <w:szCs w:val="20"/>
        </w:rPr>
        <w:t>th</w:t>
      </w:r>
      <w:r w:rsidR="004B7F9C" w:rsidRPr="00D7713D">
        <w:rPr>
          <w:rFonts w:ascii="Arial" w:hAnsi="Arial" w:cs="Arial"/>
          <w:sz w:val="20"/>
          <w:szCs w:val="20"/>
        </w:rPr>
        <w:t>eir cerebral cortexes, which</w:t>
      </w:r>
      <w:r w:rsidR="00DD65E4" w:rsidRPr="00D7713D">
        <w:rPr>
          <w:rFonts w:ascii="Arial" w:hAnsi="Arial" w:cs="Arial"/>
          <w:sz w:val="20"/>
          <w:szCs w:val="20"/>
        </w:rPr>
        <w:t xml:space="preserve"> contain fewer and sparser dendritic spines</w:t>
      </w:r>
      <w:r w:rsidR="00CF04A4" w:rsidRPr="00D7713D">
        <w:rPr>
          <w:rFonts w:ascii="Arial" w:hAnsi="Arial" w:cs="Arial"/>
          <w:sz w:val="20"/>
          <w:szCs w:val="20"/>
          <w:vertAlign w:val="superscript"/>
        </w:rPr>
        <w:t>2</w:t>
      </w:r>
      <w:r w:rsidR="009C3E9E" w:rsidRPr="00D7713D">
        <w:rPr>
          <w:rFonts w:ascii="Arial" w:hAnsi="Arial" w:cs="Arial"/>
          <w:sz w:val="20"/>
          <w:szCs w:val="20"/>
        </w:rPr>
        <w:t>. Dendritic spines</w:t>
      </w:r>
      <w:r w:rsidR="00DD65E4" w:rsidRPr="00D7713D">
        <w:rPr>
          <w:rFonts w:ascii="Arial" w:hAnsi="Arial" w:cs="Arial"/>
          <w:sz w:val="20"/>
          <w:szCs w:val="20"/>
        </w:rPr>
        <w:t xml:space="preserve"> normally function in synaptic storage and electrical transmission between neurons. </w:t>
      </w:r>
      <w:r w:rsidR="009C3E9E" w:rsidRPr="00D7713D">
        <w:rPr>
          <w:rFonts w:ascii="Arial" w:hAnsi="Arial" w:cs="Arial"/>
          <w:sz w:val="20"/>
          <w:szCs w:val="20"/>
        </w:rPr>
        <w:t>In some schizophrenia patients, overexpression of the c</w:t>
      </w:r>
      <w:r w:rsidR="00DD65E4" w:rsidRPr="00D7713D">
        <w:rPr>
          <w:rFonts w:ascii="Arial" w:hAnsi="Arial" w:cs="Arial"/>
          <w:sz w:val="20"/>
          <w:szCs w:val="20"/>
        </w:rPr>
        <w:t xml:space="preserve">omplement </w:t>
      </w:r>
      <w:r w:rsidR="00163D2B" w:rsidRPr="00D7713D">
        <w:rPr>
          <w:rFonts w:ascii="Arial" w:hAnsi="Arial" w:cs="Arial"/>
          <w:sz w:val="20"/>
          <w:szCs w:val="20"/>
        </w:rPr>
        <w:t>component 4A (C4A)</w:t>
      </w:r>
      <w:r w:rsidR="0023353B" w:rsidRPr="00D7713D">
        <w:rPr>
          <w:rFonts w:ascii="Arial" w:hAnsi="Arial" w:cs="Arial"/>
          <w:sz w:val="20"/>
          <w:szCs w:val="20"/>
        </w:rPr>
        <w:t xml:space="preserve"> gene activates</w:t>
      </w:r>
      <w:r w:rsidR="00163D2B" w:rsidRPr="00D7713D">
        <w:rPr>
          <w:rFonts w:ascii="Arial" w:hAnsi="Arial" w:cs="Arial"/>
          <w:sz w:val="20"/>
          <w:szCs w:val="20"/>
        </w:rPr>
        <w:t xml:space="preserve"> </w:t>
      </w:r>
      <w:r w:rsidR="0086006A" w:rsidRPr="00D7713D">
        <w:rPr>
          <w:rFonts w:ascii="Arial" w:hAnsi="Arial" w:cs="Arial"/>
          <w:sz w:val="20"/>
          <w:szCs w:val="20"/>
        </w:rPr>
        <w:t xml:space="preserve">the </w:t>
      </w:r>
      <w:r w:rsidR="00163D2B" w:rsidRPr="00D7713D">
        <w:rPr>
          <w:rFonts w:ascii="Arial" w:hAnsi="Arial" w:cs="Arial"/>
          <w:sz w:val="20"/>
          <w:szCs w:val="20"/>
        </w:rPr>
        <w:t>classical complement</w:t>
      </w:r>
      <w:r w:rsidR="0086006A" w:rsidRPr="00D7713D">
        <w:rPr>
          <w:rFonts w:ascii="Arial" w:hAnsi="Arial" w:cs="Arial"/>
          <w:sz w:val="20"/>
          <w:szCs w:val="20"/>
        </w:rPr>
        <w:t xml:space="preserve"> pathway,</w:t>
      </w:r>
      <w:r w:rsidR="00163D2B" w:rsidRPr="00D7713D">
        <w:rPr>
          <w:rFonts w:ascii="Arial" w:hAnsi="Arial" w:cs="Arial"/>
          <w:sz w:val="20"/>
          <w:szCs w:val="20"/>
        </w:rPr>
        <w:t xml:space="preserve"> </w:t>
      </w:r>
      <w:r w:rsidR="00AC4EDA" w:rsidRPr="00D7713D">
        <w:rPr>
          <w:rFonts w:ascii="Arial" w:hAnsi="Arial" w:cs="Arial"/>
          <w:sz w:val="20"/>
          <w:szCs w:val="20"/>
        </w:rPr>
        <w:t xml:space="preserve">which </w:t>
      </w:r>
      <w:r w:rsidR="00A404CF">
        <w:rPr>
          <w:rFonts w:ascii="Arial" w:hAnsi="Arial" w:cs="Arial"/>
          <w:sz w:val="20"/>
          <w:szCs w:val="20"/>
        </w:rPr>
        <w:t>is commonly known for</w:t>
      </w:r>
      <w:r w:rsidR="00FD3CAB" w:rsidRPr="00D7713D">
        <w:rPr>
          <w:rFonts w:ascii="Arial" w:hAnsi="Arial" w:cs="Arial"/>
          <w:sz w:val="20"/>
          <w:szCs w:val="20"/>
        </w:rPr>
        <w:t xml:space="preserve"> </w:t>
      </w:r>
      <w:r w:rsidR="0086006A" w:rsidRPr="00D7713D">
        <w:rPr>
          <w:rFonts w:ascii="Arial" w:hAnsi="Arial" w:cs="Arial"/>
          <w:sz w:val="20"/>
          <w:szCs w:val="20"/>
        </w:rPr>
        <w:t>amplifying the strength of immune responses</w:t>
      </w:r>
      <w:r w:rsidR="00AC4EDA" w:rsidRPr="00D7713D">
        <w:rPr>
          <w:rFonts w:ascii="Arial" w:hAnsi="Arial" w:cs="Arial"/>
          <w:sz w:val="20"/>
          <w:szCs w:val="20"/>
        </w:rPr>
        <w:t xml:space="preserve">. </w:t>
      </w:r>
      <w:r w:rsidR="00A404CF">
        <w:rPr>
          <w:rFonts w:ascii="Arial" w:hAnsi="Arial" w:cs="Arial"/>
          <w:sz w:val="20"/>
          <w:szCs w:val="20"/>
        </w:rPr>
        <w:t>However, c</w:t>
      </w:r>
      <w:r w:rsidR="00AC4EDA" w:rsidRPr="00D7713D">
        <w:rPr>
          <w:rFonts w:ascii="Arial" w:hAnsi="Arial" w:cs="Arial"/>
          <w:sz w:val="20"/>
          <w:szCs w:val="20"/>
        </w:rPr>
        <w:t xml:space="preserve">lassical complement activation </w:t>
      </w:r>
      <w:r w:rsidR="004B7F9C" w:rsidRPr="00D7713D">
        <w:rPr>
          <w:rFonts w:ascii="Arial" w:hAnsi="Arial" w:cs="Arial"/>
          <w:sz w:val="20"/>
          <w:szCs w:val="20"/>
        </w:rPr>
        <w:t>also plays a role in shedding</w:t>
      </w:r>
      <w:r w:rsidR="00DC64EE" w:rsidRPr="00D7713D">
        <w:rPr>
          <w:rFonts w:ascii="Arial" w:hAnsi="Arial" w:cs="Arial"/>
          <w:sz w:val="20"/>
          <w:szCs w:val="20"/>
        </w:rPr>
        <w:t xml:space="preserve"> neuronal connections during childhood and adolescence, known as synaptic pruning.</w:t>
      </w:r>
      <w:r w:rsidR="00CA159D" w:rsidRPr="00D7713D">
        <w:rPr>
          <w:rFonts w:ascii="Arial" w:hAnsi="Arial" w:cs="Arial"/>
          <w:sz w:val="20"/>
          <w:szCs w:val="20"/>
        </w:rPr>
        <w:t xml:space="preserve"> </w:t>
      </w:r>
      <w:r w:rsidR="0015586B" w:rsidRPr="00D7713D">
        <w:rPr>
          <w:rFonts w:ascii="Arial" w:hAnsi="Arial" w:cs="Arial"/>
          <w:sz w:val="20"/>
          <w:szCs w:val="20"/>
        </w:rPr>
        <w:t xml:space="preserve">Synaptic pruning </w:t>
      </w:r>
      <w:r w:rsidR="009071CB" w:rsidRPr="00D7713D">
        <w:rPr>
          <w:rFonts w:ascii="Arial" w:hAnsi="Arial" w:cs="Arial"/>
          <w:sz w:val="20"/>
          <w:szCs w:val="20"/>
        </w:rPr>
        <w:t>i</w:t>
      </w:r>
      <w:r w:rsidR="009E3C00" w:rsidRPr="00D7713D">
        <w:rPr>
          <w:rFonts w:ascii="Arial" w:hAnsi="Arial" w:cs="Arial"/>
          <w:sz w:val="20"/>
          <w:szCs w:val="20"/>
        </w:rPr>
        <w:t xml:space="preserve">ncreases in </w:t>
      </w:r>
      <w:r w:rsidR="00CA159D" w:rsidRPr="00D7713D">
        <w:rPr>
          <w:rFonts w:ascii="Arial" w:hAnsi="Arial" w:cs="Arial"/>
          <w:sz w:val="20"/>
          <w:szCs w:val="20"/>
        </w:rPr>
        <w:t>schizophreni</w:t>
      </w:r>
      <w:r w:rsidR="0020453D" w:rsidRPr="00D7713D">
        <w:rPr>
          <w:rFonts w:ascii="Arial" w:hAnsi="Arial" w:cs="Arial"/>
          <w:sz w:val="20"/>
          <w:szCs w:val="20"/>
        </w:rPr>
        <w:t>c patients</w:t>
      </w:r>
      <w:r w:rsidR="00CA159D" w:rsidRPr="00D7713D">
        <w:rPr>
          <w:rFonts w:ascii="Arial" w:hAnsi="Arial" w:cs="Arial"/>
          <w:sz w:val="20"/>
          <w:szCs w:val="20"/>
        </w:rPr>
        <w:t xml:space="preserve"> </w:t>
      </w:r>
      <w:r w:rsidR="009E3C00" w:rsidRPr="00D7713D">
        <w:rPr>
          <w:rFonts w:ascii="Arial" w:hAnsi="Arial" w:cs="Arial"/>
          <w:sz w:val="20"/>
          <w:szCs w:val="20"/>
        </w:rPr>
        <w:t xml:space="preserve">during the progression </w:t>
      </w:r>
      <w:r w:rsidR="00CA159D" w:rsidRPr="00D7713D">
        <w:rPr>
          <w:rFonts w:ascii="Arial" w:hAnsi="Arial" w:cs="Arial"/>
          <w:sz w:val="20"/>
          <w:szCs w:val="20"/>
        </w:rPr>
        <w:t>into adulthood</w:t>
      </w:r>
      <w:r w:rsidR="004D129F">
        <w:rPr>
          <w:rFonts w:ascii="Arial" w:hAnsi="Arial" w:cs="Arial"/>
          <w:sz w:val="20"/>
          <w:szCs w:val="20"/>
        </w:rPr>
        <w:t>,</w:t>
      </w:r>
      <w:r w:rsidR="00DC64EE" w:rsidRPr="00D7713D">
        <w:rPr>
          <w:rFonts w:ascii="Arial" w:hAnsi="Arial" w:cs="Arial"/>
          <w:sz w:val="20"/>
          <w:szCs w:val="20"/>
        </w:rPr>
        <w:t xml:space="preserve"> </w:t>
      </w:r>
      <w:r w:rsidR="00A9640B" w:rsidRPr="00D7713D">
        <w:rPr>
          <w:rFonts w:ascii="Arial" w:hAnsi="Arial" w:cs="Arial"/>
          <w:sz w:val="20"/>
          <w:szCs w:val="20"/>
        </w:rPr>
        <w:t xml:space="preserve">yet </w:t>
      </w:r>
      <w:r w:rsidR="00A9640B" w:rsidRPr="00D7713D">
        <w:rPr>
          <w:rFonts w:ascii="Arial" w:hAnsi="Arial" w:cs="Arial"/>
          <w:i/>
          <w:sz w:val="20"/>
          <w:szCs w:val="20"/>
        </w:rPr>
        <w:t>how</w:t>
      </w:r>
      <w:r w:rsidR="00163D2B" w:rsidRPr="00D7713D">
        <w:rPr>
          <w:rFonts w:ascii="Arial" w:hAnsi="Arial" w:cs="Arial"/>
          <w:i/>
          <w:sz w:val="20"/>
          <w:szCs w:val="20"/>
        </w:rPr>
        <w:t xml:space="preserve"> C4A </w:t>
      </w:r>
      <w:r w:rsidR="00031606" w:rsidRPr="00D7713D">
        <w:rPr>
          <w:rFonts w:ascii="Arial" w:hAnsi="Arial" w:cs="Arial"/>
          <w:i/>
          <w:sz w:val="20"/>
          <w:szCs w:val="20"/>
        </w:rPr>
        <w:t xml:space="preserve">specifically </w:t>
      </w:r>
      <w:r w:rsidR="006A7269" w:rsidRPr="00D7713D">
        <w:rPr>
          <w:rFonts w:ascii="Arial" w:hAnsi="Arial" w:cs="Arial"/>
          <w:i/>
          <w:sz w:val="20"/>
          <w:szCs w:val="20"/>
        </w:rPr>
        <w:t>regulates</w:t>
      </w:r>
      <w:r w:rsidR="00031606" w:rsidRPr="00D7713D">
        <w:rPr>
          <w:rFonts w:ascii="Arial" w:hAnsi="Arial" w:cs="Arial"/>
          <w:i/>
          <w:sz w:val="20"/>
          <w:szCs w:val="20"/>
        </w:rPr>
        <w:t xml:space="preserve"> dendritic spine </w:t>
      </w:r>
      <w:r w:rsidR="006A7269" w:rsidRPr="00D7713D">
        <w:rPr>
          <w:rFonts w:ascii="Arial" w:hAnsi="Arial" w:cs="Arial"/>
          <w:i/>
          <w:sz w:val="20"/>
          <w:szCs w:val="20"/>
        </w:rPr>
        <w:t>pruning</w:t>
      </w:r>
      <w:r w:rsidR="0053166A" w:rsidRPr="00D7713D">
        <w:rPr>
          <w:rFonts w:ascii="Arial" w:hAnsi="Arial" w:cs="Arial"/>
          <w:i/>
          <w:sz w:val="20"/>
          <w:szCs w:val="20"/>
        </w:rPr>
        <w:t xml:space="preserve"> and immune response</w:t>
      </w:r>
      <w:r w:rsidR="00A9640B" w:rsidRPr="00D7713D">
        <w:rPr>
          <w:rFonts w:ascii="Arial" w:hAnsi="Arial" w:cs="Arial"/>
          <w:i/>
          <w:sz w:val="20"/>
          <w:szCs w:val="20"/>
        </w:rPr>
        <w:t xml:space="preserve"> is unclear</w:t>
      </w:r>
      <w:r w:rsidR="0021603E" w:rsidRPr="00D7713D">
        <w:rPr>
          <w:rFonts w:ascii="Arial" w:hAnsi="Arial" w:cs="Arial"/>
          <w:i/>
          <w:sz w:val="20"/>
          <w:szCs w:val="20"/>
        </w:rPr>
        <w:t>.</w:t>
      </w:r>
    </w:p>
    <w:p w14:paraId="757F7CF1" w14:textId="77777777" w:rsidR="00D7713D" w:rsidRPr="00D7713D" w:rsidRDefault="00D7713D" w:rsidP="009463D0">
      <w:pPr>
        <w:spacing w:after="40" w:line="264" w:lineRule="auto"/>
        <w:jc w:val="both"/>
        <w:rPr>
          <w:rFonts w:ascii="Arial" w:hAnsi="Arial" w:cs="Arial"/>
          <w:sz w:val="8"/>
          <w:szCs w:val="20"/>
        </w:rPr>
      </w:pPr>
    </w:p>
    <w:p w14:paraId="7A33D996" w14:textId="7055540B" w:rsidR="001B54FA" w:rsidRPr="00D7713D" w:rsidRDefault="003663FD" w:rsidP="009463D0">
      <w:pPr>
        <w:spacing w:after="40" w:line="264" w:lineRule="auto"/>
        <w:jc w:val="both"/>
        <w:rPr>
          <w:rFonts w:ascii="Arial" w:hAnsi="Arial" w:cs="Arial"/>
          <w:sz w:val="20"/>
          <w:szCs w:val="20"/>
        </w:rPr>
      </w:pPr>
      <w:r w:rsidRPr="00D7713D">
        <w:rPr>
          <w:rFonts w:ascii="Arial" w:hAnsi="Arial" w:cs="Arial"/>
          <w:sz w:val="20"/>
          <w:szCs w:val="20"/>
        </w:rPr>
        <w:t xml:space="preserve">My </w:t>
      </w:r>
      <w:r w:rsidRPr="00D7713D">
        <w:rPr>
          <w:rFonts w:ascii="Arial" w:hAnsi="Arial" w:cs="Arial"/>
          <w:b/>
          <w:sz w:val="20"/>
          <w:szCs w:val="20"/>
        </w:rPr>
        <w:t>primary goal</w:t>
      </w:r>
      <w:r w:rsidR="00592E67">
        <w:rPr>
          <w:rFonts w:ascii="Arial" w:hAnsi="Arial" w:cs="Arial"/>
          <w:sz w:val="20"/>
          <w:szCs w:val="20"/>
        </w:rPr>
        <w:t xml:space="preserve"> is to</w:t>
      </w:r>
      <w:r w:rsidRPr="00D7713D">
        <w:rPr>
          <w:rFonts w:ascii="Arial" w:hAnsi="Arial" w:cs="Arial"/>
          <w:sz w:val="20"/>
          <w:szCs w:val="20"/>
        </w:rPr>
        <w:t xml:space="preserve"> discover how C4A regulates synaptic pruning</w:t>
      </w:r>
      <w:r w:rsidR="009071CB" w:rsidRPr="00D7713D">
        <w:rPr>
          <w:rFonts w:ascii="Arial" w:hAnsi="Arial" w:cs="Arial"/>
          <w:sz w:val="20"/>
          <w:szCs w:val="20"/>
        </w:rPr>
        <w:t xml:space="preserve"> in schizophrenia patients</w:t>
      </w:r>
      <w:r w:rsidRPr="00D7713D">
        <w:rPr>
          <w:rFonts w:ascii="Arial" w:hAnsi="Arial" w:cs="Arial"/>
          <w:sz w:val="20"/>
          <w:szCs w:val="20"/>
        </w:rPr>
        <w:t xml:space="preserve">. </w:t>
      </w:r>
      <w:r w:rsidR="00E267B5" w:rsidRPr="00D7713D">
        <w:rPr>
          <w:rFonts w:ascii="Arial" w:hAnsi="Arial" w:cs="Arial"/>
          <w:sz w:val="20"/>
          <w:szCs w:val="20"/>
        </w:rPr>
        <w:t xml:space="preserve">My </w:t>
      </w:r>
      <w:r w:rsidR="00E267B5" w:rsidRPr="00D7713D">
        <w:rPr>
          <w:rFonts w:ascii="Arial" w:hAnsi="Arial" w:cs="Arial"/>
          <w:b/>
          <w:sz w:val="20"/>
          <w:szCs w:val="20"/>
        </w:rPr>
        <w:t>hypothesis</w:t>
      </w:r>
      <w:r w:rsidR="00592E67">
        <w:rPr>
          <w:rFonts w:ascii="Arial" w:hAnsi="Arial" w:cs="Arial"/>
          <w:sz w:val="20"/>
          <w:szCs w:val="20"/>
        </w:rPr>
        <w:t xml:space="preserve"> is that C4A</w:t>
      </w:r>
      <w:r w:rsidR="00E267B5" w:rsidRPr="00D7713D">
        <w:rPr>
          <w:rFonts w:ascii="Arial" w:hAnsi="Arial" w:cs="Arial"/>
          <w:sz w:val="20"/>
          <w:szCs w:val="20"/>
        </w:rPr>
        <w:t xml:space="preserve"> plays a role in dendritic pruning by increasing complement activation at dendritic spines. </w:t>
      </w:r>
      <w:r w:rsidR="00C10EFF" w:rsidRPr="00D7713D">
        <w:rPr>
          <w:rFonts w:ascii="Arial" w:hAnsi="Arial" w:cs="Arial"/>
          <w:i/>
          <w:sz w:val="20"/>
          <w:szCs w:val="20"/>
        </w:rPr>
        <w:t>Danio rerio</w:t>
      </w:r>
      <w:r w:rsidR="00C10EFF" w:rsidRPr="00D7713D">
        <w:rPr>
          <w:rFonts w:ascii="Arial" w:hAnsi="Arial" w:cs="Arial"/>
          <w:sz w:val="20"/>
          <w:szCs w:val="20"/>
        </w:rPr>
        <w:t xml:space="preserve"> is a great model organism </w:t>
      </w:r>
      <w:r w:rsidR="00E267B5" w:rsidRPr="00D7713D">
        <w:rPr>
          <w:rFonts w:ascii="Arial" w:hAnsi="Arial" w:cs="Arial"/>
          <w:sz w:val="20"/>
          <w:szCs w:val="20"/>
        </w:rPr>
        <w:t xml:space="preserve">to study pruning </w:t>
      </w:r>
      <w:r w:rsidR="003D6B38" w:rsidRPr="00D7713D">
        <w:rPr>
          <w:rFonts w:ascii="Arial" w:hAnsi="Arial" w:cs="Arial"/>
          <w:sz w:val="20"/>
          <w:szCs w:val="20"/>
        </w:rPr>
        <w:t>because</w:t>
      </w:r>
      <w:r w:rsidR="00C10EFF" w:rsidRPr="00D7713D">
        <w:rPr>
          <w:rFonts w:ascii="Arial" w:hAnsi="Arial" w:cs="Arial"/>
          <w:sz w:val="20"/>
          <w:szCs w:val="20"/>
        </w:rPr>
        <w:t xml:space="preserve"> neuronal and whole-brain changes</w:t>
      </w:r>
      <w:r w:rsidR="003D6B38" w:rsidRPr="00D7713D">
        <w:rPr>
          <w:rFonts w:ascii="Arial" w:hAnsi="Arial" w:cs="Arial"/>
          <w:sz w:val="20"/>
          <w:szCs w:val="20"/>
        </w:rPr>
        <w:t xml:space="preserve"> can be </w:t>
      </w:r>
      <w:r w:rsidR="00592E67">
        <w:rPr>
          <w:rFonts w:ascii="Arial" w:hAnsi="Arial" w:cs="Arial"/>
          <w:sz w:val="20"/>
          <w:szCs w:val="20"/>
        </w:rPr>
        <w:t xml:space="preserve">easily </w:t>
      </w:r>
      <w:r w:rsidR="003D6B38" w:rsidRPr="00D7713D">
        <w:rPr>
          <w:rFonts w:ascii="Arial" w:hAnsi="Arial" w:cs="Arial"/>
          <w:sz w:val="20"/>
          <w:szCs w:val="20"/>
        </w:rPr>
        <w:t>visualized</w:t>
      </w:r>
      <w:r w:rsidR="00326D2D" w:rsidRPr="00D7713D">
        <w:rPr>
          <w:rFonts w:ascii="Arial" w:hAnsi="Arial" w:cs="Arial"/>
          <w:sz w:val="20"/>
          <w:szCs w:val="20"/>
        </w:rPr>
        <w:t>, development patterns are well established,</w:t>
      </w:r>
      <w:r w:rsidR="003D6B38" w:rsidRPr="00D7713D">
        <w:rPr>
          <w:rFonts w:ascii="Arial" w:hAnsi="Arial" w:cs="Arial"/>
          <w:sz w:val="20"/>
          <w:szCs w:val="20"/>
        </w:rPr>
        <w:t xml:space="preserve"> and the </w:t>
      </w:r>
      <w:r w:rsidR="00C10EFF" w:rsidRPr="00D7713D">
        <w:rPr>
          <w:rFonts w:ascii="Arial" w:hAnsi="Arial" w:cs="Arial"/>
          <w:sz w:val="20"/>
          <w:szCs w:val="20"/>
        </w:rPr>
        <w:t xml:space="preserve">C4A </w:t>
      </w:r>
      <w:r w:rsidR="003D6B38" w:rsidRPr="00D7713D">
        <w:rPr>
          <w:rFonts w:ascii="Arial" w:hAnsi="Arial" w:cs="Arial"/>
          <w:sz w:val="20"/>
          <w:szCs w:val="20"/>
        </w:rPr>
        <w:t>ortholog is well conserved</w:t>
      </w:r>
      <w:r w:rsidR="00C10EFF" w:rsidRPr="00D7713D">
        <w:rPr>
          <w:rFonts w:ascii="Arial" w:hAnsi="Arial" w:cs="Arial"/>
          <w:sz w:val="20"/>
          <w:szCs w:val="20"/>
        </w:rPr>
        <w:t xml:space="preserve">. </w:t>
      </w:r>
      <w:r w:rsidR="00326D2D" w:rsidRPr="00D7713D">
        <w:rPr>
          <w:rFonts w:ascii="Arial" w:hAnsi="Arial" w:cs="Arial"/>
          <w:sz w:val="20"/>
          <w:szCs w:val="20"/>
        </w:rPr>
        <w:t xml:space="preserve">My </w:t>
      </w:r>
      <w:r w:rsidR="00326D2D" w:rsidRPr="00D7713D">
        <w:rPr>
          <w:rFonts w:ascii="Arial" w:hAnsi="Arial" w:cs="Arial"/>
          <w:b/>
          <w:sz w:val="20"/>
          <w:szCs w:val="20"/>
        </w:rPr>
        <w:t>long-term goal</w:t>
      </w:r>
      <w:r w:rsidRPr="00D7713D">
        <w:rPr>
          <w:rFonts w:ascii="Arial" w:hAnsi="Arial" w:cs="Arial"/>
          <w:sz w:val="20"/>
          <w:szCs w:val="20"/>
        </w:rPr>
        <w:t xml:space="preserve"> </w:t>
      </w:r>
      <w:r w:rsidR="00BD4802" w:rsidRPr="00D7713D">
        <w:rPr>
          <w:rFonts w:ascii="Arial" w:hAnsi="Arial" w:cs="Arial"/>
          <w:sz w:val="20"/>
          <w:szCs w:val="20"/>
        </w:rPr>
        <w:t xml:space="preserve">is </w:t>
      </w:r>
      <w:r w:rsidRPr="00D7713D">
        <w:rPr>
          <w:rFonts w:ascii="Arial" w:hAnsi="Arial" w:cs="Arial"/>
          <w:sz w:val="20"/>
          <w:szCs w:val="20"/>
        </w:rPr>
        <w:t xml:space="preserve">to </w:t>
      </w:r>
      <w:r w:rsidR="009A55A7" w:rsidRPr="00D7713D">
        <w:rPr>
          <w:rFonts w:ascii="Arial" w:hAnsi="Arial" w:cs="Arial"/>
          <w:sz w:val="20"/>
          <w:szCs w:val="20"/>
        </w:rPr>
        <w:t>understand</w:t>
      </w:r>
      <w:r w:rsidR="001B54FA" w:rsidRPr="00D7713D">
        <w:rPr>
          <w:rFonts w:ascii="Arial" w:hAnsi="Arial" w:cs="Arial"/>
          <w:sz w:val="20"/>
          <w:szCs w:val="20"/>
        </w:rPr>
        <w:t xml:space="preserve"> mechanism</w:t>
      </w:r>
      <w:r w:rsidR="009A55A7" w:rsidRPr="00D7713D">
        <w:rPr>
          <w:rFonts w:ascii="Arial" w:hAnsi="Arial" w:cs="Arial"/>
          <w:sz w:val="20"/>
          <w:szCs w:val="20"/>
        </w:rPr>
        <w:t>s</w:t>
      </w:r>
      <w:r w:rsidR="001B54FA" w:rsidRPr="00D7713D">
        <w:rPr>
          <w:rFonts w:ascii="Arial" w:hAnsi="Arial" w:cs="Arial"/>
          <w:sz w:val="20"/>
          <w:szCs w:val="20"/>
        </w:rPr>
        <w:t xml:space="preserve"> of synaptic pruning in schizophrenia to determine effective treatments and preventative measures.</w:t>
      </w:r>
    </w:p>
    <w:p w14:paraId="78621F17" w14:textId="77777777" w:rsidR="00D7713D" w:rsidRPr="00D7713D" w:rsidRDefault="00D7713D" w:rsidP="00534A89">
      <w:pPr>
        <w:spacing w:after="0" w:line="264" w:lineRule="auto"/>
        <w:jc w:val="both"/>
        <w:rPr>
          <w:rFonts w:ascii="Arial" w:hAnsi="Arial" w:cs="Arial"/>
          <w:b/>
          <w:sz w:val="8"/>
          <w:szCs w:val="20"/>
          <w:u w:val="single"/>
        </w:rPr>
      </w:pPr>
    </w:p>
    <w:p w14:paraId="0092F0C6" w14:textId="447FDD85" w:rsidR="00F277D3" w:rsidRPr="00D7713D" w:rsidRDefault="00D4633B" w:rsidP="00534A89">
      <w:pPr>
        <w:spacing w:after="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D7713D">
        <w:rPr>
          <w:rFonts w:ascii="Arial" w:hAnsi="Arial" w:cs="Arial"/>
          <w:b/>
          <w:sz w:val="20"/>
          <w:szCs w:val="20"/>
          <w:u w:val="single"/>
        </w:rPr>
        <w:t>Aim 1</w:t>
      </w:r>
      <w:r w:rsidR="004818AC" w:rsidRPr="00592E67">
        <w:rPr>
          <w:rFonts w:ascii="Arial" w:hAnsi="Arial" w:cs="Arial"/>
          <w:b/>
          <w:sz w:val="20"/>
          <w:szCs w:val="20"/>
        </w:rPr>
        <w:t xml:space="preserve">: </w:t>
      </w:r>
      <w:r w:rsidR="007914AB" w:rsidRPr="00592E67">
        <w:rPr>
          <w:rFonts w:ascii="Arial" w:hAnsi="Arial" w:cs="Arial"/>
          <w:b/>
          <w:sz w:val="20"/>
          <w:szCs w:val="20"/>
        </w:rPr>
        <w:t xml:space="preserve">Determine which </w:t>
      </w:r>
      <w:r w:rsidR="00177097" w:rsidRPr="00592E67">
        <w:rPr>
          <w:rFonts w:ascii="Arial" w:hAnsi="Arial" w:cs="Arial"/>
          <w:b/>
          <w:sz w:val="20"/>
          <w:szCs w:val="20"/>
        </w:rPr>
        <w:t>C4A domains</w:t>
      </w:r>
      <w:r w:rsidRPr="00592E67">
        <w:rPr>
          <w:rFonts w:ascii="Arial" w:hAnsi="Arial" w:cs="Arial"/>
          <w:b/>
          <w:sz w:val="20"/>
          <w:szCs w:val="20"/>
        </w:rPr>
        <w:t xml:space="preserve"> participate in </w:t>
      </w:r>
      <w:r w:rsidR="007914AB" w:rsidRPr="00592E67">
        <w:rPr>
          <w:rFonts w:ascii="Arial" w:hAnsi="Arial" w:cs="Arial"/>
          <w:b/>
          <w:sz w:val="20"/>
          <w:szCs w:val="20"/>
        </w:rPr>
        <w:t>the pruning of</w:t>
      </w:r>
      <w:r w:rsidR="004818AC" w:rsidRPr="00592E67">
        <w:rPr>
          <w:rFonts w:ascii="Arial" w:hAnsi="Arial" w:cs="Arial"/>
          <w:b/>
          <w:sz w:val="20"/>
          <w:szCs w:val="20"/>
        </w:rPr>
        <w:t xml:space="preserve"> dendritic spines</w:t>
      </w:r>
      <w:r w:rsidR="007914AB" w:rsidRPr="00592E67">
        <w:rPr>
          <w:rFonts w:ascii="Arial" w:hAnsi="Arial" w:cs="Arial"/>
          <w:b/>
          <w:sz w:val="20"/>
          <w:szCs w:val="20"/>
        </w:rPr>
        <w:t xml:space="preserve"> during the </w:t>
      </w:r>
      <w:r w:rsidR="0034115C" w:rsidRPr="00592E67">
        <w:rPr>
          <w:rFonts w:ascii="Arial" w:hAnsi="Arial" w:cs="Arial"/>
          <w:b/>
          <w:sz w:val="20"/>
          <w:szCs w:val="20"/>
        </w:rPr>
        <w:t xml:space="preserve">transition from </w:t>
      </w:r>
      <w:r w:rsidR="007914AB" w:rsidRPr="00592E67">
        <w:rPr>
          <w:rFonts w:ascii="Arial" w:hAnsi="Arial" w:cs="Arial"/>
          <w:b/>
          <w:sz w:val="20"/>
          <w:szCs w:val="20"/>
        </w:rPr>
        <w:t>embryo to adult</w:t>
      </w:r>
      <w:r w:rsidR="00F277D3" w:rsidRPr="00592E67">
        <w:rPr>
          <w:rFonts w:ascii="Arial" w:hAnsi="Arial" w:cs="Arial"/>
          <w:b/>
          <w:sz w:val="20"/>
          <w:szCs w:val="20"/>
        </w:rPr>
        <w:t>.</w:t>
      </w:r>
      <w:r w:rsidR="00F277D3" w:rsidRPr="00D7713D">
        <w:rPr>
          <w:rFonts w:ascii="Arial" w:hAnsi="Arial" w:cs="Arial"/>
          <w:b/>
          <w:sz w:val="20"/>
          <w:szCs w:val="20"/>
        </w:rPr>
        <w:t xml:space="preserve"> </w:t>
      </w:r>
    </w:p>
    <w:p w14:paraId="0C5D77D9" w14:textId="628C740F" w:rsidR="00D7713D" w:rsidRDefault="004818AC" w:rsidP="00534A89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D7713D">
        <w:rPr>
          <w:rFonts w:ascii="Arial" w:hAnsi="Arial" w:cs="Arial"/>
          <w:b/>
          <w:sz w:val="20"/>
          <w:szCs w:val="20"/>
        </w:rPr>
        <w:t>Approach:</w:t>
      </w:r>
      <w:r w:rsidRPr="00D7713D">
        <w:rPr>
          <w:rFonts w:ascii="Arial" w:hAnsi="Arial" w:cs="Arial"/>
          <w:sz w:val="20"/>
          <w:szCs w:val="20"/>
        </w:rPr>
        <w:t xml:space="preserve"> </w:t>
      </w:r>
      <w:r w:rsidR="00C76551" w:rsidRPr="00D7713D">
        <w:rPr>
          <w:rFonts w:ascii="Arial" w:hAnsi="Arial" w:cs="Arial"/>
          <w:sz w:val="20"/>
          <w:szCs w:val="20"/>
        </w:rPr>
        <w:t>Domain analysis</w:t>
      </w:r>
      <w:r w:rsidR="006B4F5F" w:rsidRPr="00D7713D">
        <w:rPr>
          <w:rFonts w:ascii="Arial" w:hAnsi="Arial" w:cs="Arial"/>
          <w:sz w:val="20"/>
          <w:szCs w:val="20"/>
        </w:rPr>
        <w:t xml:space="preserve"> is conducted on C4A orthologs</w:t>
      </w:r>
      <w:r w:rsidR="00C76551" w:rsidRPr="00D7713D">
        <w:rPr>
          <w:rFonts w:ascii="Arial" w:hAnsi="Arial" w:cs="Arial"/>
          <w:sz w:val="20"/>
          <w:szCs w:val="20"/>
        </w:rPr>
        <w:t xml:space="preserve"> using </w:t>
      </w:r>
      <w:r w:rsidR="002C23D2" w:rsidRPr="00D7713D">
        <w:rPr>
          <w:rFonts w:ascii="Arial" w:hAnsi="Arial" w:cs="Arial"/>
          <w:sz w:val="20"/>
          <w:szCs w:val="20"/>
        </w:rPr>
        <w:t>SMART</w:t>
      </w:r>
      <w:r w:rsidR="00075209">
        <w:rPr>
          <w:rFonts w:ascii="Arial" w:hAnsi="Arial" w:cs="Arial"/>
          <w:sz w:val="20"/>
          <w:szCs w:val="20"/>
        </w:rPr>
        <w:t xml:space="preserve">, </w:t>
      </w:r>
      <w:r w:rsidR="002C23D2" w:rsidRPr="00D7713D">
        <w:rPr>
          <w:rFonts w:ascii="Arial" w:hAnsi="Arial" w:cs="Arial"/>
          <w:sz w:val="20"/>
          <w:szCs w:val="20"/>
        </w:rPr>
        <w:t>PFAM</w:t>
      </w:r>
      <w:r w:rsidR="00075209">
        <w:rPr>
          <w:rFonts w:ascii="Arial" w:hAnsi="Arial" w:cs="Arial"/>
          <w:sz w:val="20"/>
          <w:szCs w:val="20"/>
        </w:rPr>
        <w:t xml:space="preserve"> and </w:t>
      </w:r>
      <w:r w:rsidR="00C20B86" w:rsidRPr="00D7713D">
        <w:rPr>
          <w:rFonts w:ascii="Arial" w:hAnsi="Arial" w:cs="Arial"/>
          <w:sz w:val="20"/>
          <w:szCs w:val="20"/>
        </w:rPr>
        <w:t>Clustal Ome</w:t>
      </w:r>
      <w:r w:rsidR="00233656" w:rsidRPr="00D7713D">
        <w:rPr>
          <w:rFonts w:ascii="Arial" w:hAnsi="Arial" w:cs="Arial"/>
          <w:sz w:val="20"/>
          <w:szCs w:val="20"/>
        </w:rPr>
        <w:t>g</w:t>
      </w:r>
      <w:r w:rsidR="00BF78F9" w:rsidRPr="00D7713D">
        <w:rPr>
          <w:rFonts w:ascii="Arial" w:hAnsi="Arial" w:cs="Arial"/>
          <w:sz w:val="20"/>
          <w:szCs w:val="20"/>
        </w:rPr>
        <w:t>a</w:t>
      </w:r>
      <w:r w:rsidR="0053166A" w:rsidRPr="00D7713D">
        <w:rPr>
          <w:rFonts w:ascii="Arial" w:hAnsi="Arial" w:cs="Arial"/>
          <w:sz w:val="20"/>
          <w:szCs w:val="20"/>
        </w:rPr>
        <w:t xml:space="preserve"> to identify conserved regions between humans and zebrafish</w:t>
      </w:r>
      <w:r w:rsidR="002C23D2" w:rsidRPr="00D7713D">
        <w:rPr>
          <w:rFonts w:ascii="Arial" w:hAnsi="Arial" w:cs="Arial"/>
          <w:sz w:val="20"/>
          <w:szCs w:val="20"/>
        </w:rPr>
        <w:t>.</w:t>
      </w:r>
      <w:r w:rsidR="00C20B86" w:rsidRPr="00D7713D">
        <w:rPr>
          <w:rFonts w:ascii="Arial" w:hAnsi="Arial" w:cs="Arial"/>
          <w:sz w:val="20"/>
          <w:szCs w:val="20"/>
        </w:rPr>
        <w:t xml:space="preserve"> </w:t>
      </w:r>
      <w:r w:rsidR="00C20B86" w:rsidRPr="00B626DC">
        <w:rPr>
          <w:rFonts w:ascii="Arial" w:hAnsi="Arial" w:cs="Arial"/>
          <w:sz w:val="20"/>
          <w:szCs w:val="20"/>
        </w:rPr>
        <w:t>CRISPR-Cas9 will be used to knock-out the most conserved domains in zebrafish embryos and adult</w:t>
      </w:r>
      <w:r w:rsidR="00481C54" w:rsidRPr="00B626DC">
        <w:rPr>
          <w:rFonts w:ascii="Arial" w:hAnsi="Arial" w:cs="Arial"/>
          <w:sz w:val="20"/>
          <w:szCs w:val="20"/>
        </w:rPr>
        <w:t>s. Then,</w:t>
      </w:r>
      <w:r w:rsidR="009A55A7" w:rsidRPr="00B626DC">
        <w:rPr>
          <w:rFonts w:ascii="Arial" w:hAnsi="Arial" w:cs="Arial"/>
          <w:sz w:val="20"/>
          <w:szCs w:val="20"/>
        </w:rPr>
        <w:t xml:space="preserve"> synaptic pruning </w:t>
      </w:r>
      <w:r w:rsidR="009D7AD8" w:rsidRPr="00B626DC">
        <w:rPr>
          <w:rFonts w:ascii="Arial" w:hAnsi="Arial" w:cs="Arial"/>
          <w:sz w:val="20"/>
          <w:szCs w:val="20"/>
        </w:rPr>
        <w:t xml:space="preserve">will be </w:t>
      </w:r>
      <w:r w:rsidR="00C20B86" w:rsidRPr="00B626DC">
        <w:rPr>
          <w:rFonts w:ascii="Arial" w:hAnsi="Arial" w:cs="Arial"/>
          <w:sz w:val="20"/>
          <w:szCs w:val="20"/>
        </w:rPr>
        <w:t xml:space="preserve">visualized by </w:t>
      </w:r>
      <w:r w:rsidR="009D7AD8" w:rsidRPr="00B626DC">
        <w:rPr>
          <w:rFonts w:ascii="Arial" w:hAnsi="Arial" w:cs="Arial"/>
          <w:sz w:val="20"/>
          <w:szCs w:val="20"/>
        </w:rPr>
        <w:t>immuno</w:t>
      </w:r>
      <w:r w:rsidR="00C20B86" w:rsidRPr="00B626DC">
        <w:rPr>
          <w:rFonts w:ascii="Arial" w:hAnsi="Arial" w:cs="Arial"/>
          <w:sz w:val="20"/>
          <w:szCs w:val="20"/>
        </w:rPr>
        <w:t xml:space="preserve">fluorescence imaging of </w:t>
      </w:r>
      <w:r w:rsidR="006B42E1" w:rsidRPr="00B626DC">
        <w:rPr>
          <w:rFonts w:ascii="Arial" w:hAnsi="Arial" w:cs="Arial"/>
          <w:sz w:val="20"/>
          <w:szCs w:val="20"/>
        </w:rPr>
        <w:t>dendrit</w:t>
      </w:r>
      <w:r w:rsidR="009D7AD8" w:rsidRPr="00B626DC">
        <w:rPr>
          <w:rFonts w:ascii="Arial" w:hAnsi="Arial" w:cs="Arial"/>
          <w:sz w:val="20"/>
          <w:szCs w:val="20"/>
        </w:rPr>
        <w:t>es</w:t>
      </w:r>
      <w:r w:rsidR="00AA4DAE" w:rsidRPr="00B626DC">
        <w:rPr>
          <w:rFonts w:ascii="Arial" w:hAnsi="Arial" w:cs="Arial"/>
          <w:sz w:val="20"/>
          <w:szCs w:val="20"/>
        </w:rPr>
        <w:t xml:space="preserve"> </w:t>
      </w:r>
      <w:r w:rsidR="009D7AD8" w:rsidRPr="00B626DC">
        <w:rPr>
          <w:rFonts w:ascii="Arial" w:hAnsi="Arial" w:cs="Arial"/>
          <w:sz w:val="20"/>
          <w:szCs w:val="20"/>
        </w:rPr>
        <w:t>in young and adult zebrafish brain neurons</w:t>
      </w:r>
      <w:r w:rsidR="00B626DC" w:rsidRPr="00B626DC">
        <w:rPr>
          <w:rFonts w:ascii="Arial" w:hAnsi="Arial" w:cs="Arial"/>
          <w:sz w:val="20"/>
          <w:szCs w:val="20"/>
        </w:rPr>
        <w:t xml:space="preserve"> to find domains </w:t>
      </w:r>
      <w:r w:rsidR="00EC27EF" w:rsidRPr="00B626DC">
        <w:rPr>
          <w:rFonts w:ascii="Arial" w:hAnsi="Arial" w:cs="Arial"/>
          <w:sz w:val="20"/>
          <w:szCs w:val="20"/>
        </w:rPr>
        <w:t xml:space="preserve">which reduce </w:t>
      </w:r>
      <w:r w:rsidR="00B626DC" w:rsidRPr="00B626DC">
        <w:rPr>
          <w:rFonts w:ascii="Arial" w:hAnsi="Arial" w:cs="Arial"/>
          <w:sz w:val="20"/>
          <w:szCs w:val="20"/>
        </w:rPr>
        <w:t>the amount of pruning in adults. T</w:t>
      </w:r>
      <w:r w:rsidR="00AA4DAE" w:rsidRPr="00B626DC">
        <w:rPr>
          <w:rFonts w:ascii="Arial" w:hAnsi="Arial" w:cs="Arial"/>
          <w:sz w:val="20"/>
          <w:szCs w:val="20"/>
        </w:rPr>
        <w:t xml:space="preserve">hose domains will be GFP-tagged </w:t>
      </w:r>
      <w:r w:rsidR="00EC27EF" w:rsidRPr="00B626DC">
        <w:rPr>
          <w:rFonts w:ascii="Arial" w:hAnsi="Arial" w:cs="Arial"/>
          <w:sz w:val="20"/>
          <w:szCs w:val="20"/>
        </w:rPr>
        <w:t>to determine their neuronal localization in zebrafish throughout development.</w:t>
      </w:r>
      <w:r w:rsidR="00205FD4" w:rsidRPr="00D7713D">
        <w:rPr>
          <w:rFonts w:ascii="Arial" w:hAnsi="Arial" w:cs="Arial"/>
          <w:sz w:val="20"/>
          <w:szCs w:val="20"/>
        </w:rPr>
        <w:t xml:space="preserve"> </w:t>
      </w:r>
    </w:p>
    <w:p w14:paraId="304A0CEA" w14:textId="77777777" w:rsidR="00D7713D" w:rsidRDefault="004818AC" w:rsidP="00534A89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D7713D">
        <w:rPr>
          <w:rFonts w:ascii="Arial" w:hAnsi="Arial" w:cs="Arial"/>
          <w:b/>
          <w:sz w:val="20"/>
          <w:szCs w:val="20"/>
        </w:rPr>
        <w:t>Rationale:</w:t>
      </w:r>
      <w:r w:rsidRPr="00D7713D">
        <w:rPr>
          <w:rFonts w:ascii="Arial" w:hAnsi="Arial" w:cs="Arial"/>
          <w:sz w:val="20"/>
          <w:szCs w:val="20"/>
        </w:rPr>
        <w:t xml:space="preserve"> C4A has at least </w:t>
      </w:r>
      <w:r w:rsidR="009D7AD8" w:rsidRPr="00D7713D">
        <w:rPr>
          <w:rFonts w:ascii="Arial" w:hAnsi="Arial" w:cs="Arial"/>
          <w:sz w:val="20"/>
          <w:szCs w:val="20"/>
        </w:rPr>
        <w:t xml:space="preserve">nine </w:t>
      </w:r>
      <w:r w:rsidRPr="00D7713D">
        <w:rPr>
          <w:rFonts w:ascii="Arial" w:hAnsi="Arial" w:cs="Arial"/>
          <w:sz w:val="20"/>
          <w:szCs w:val="20"/>
        </w:rPr>
        <w:t>domains</w:t>
      </w:r>
      <w:r w:rsidR="00CE1212" w:rsidRPr="00D7713D">
        <w:rPr>
          <w:rFonts w:ascii="Arial" w:hAnsi="Arial" w:cs="Arial"/>
          <w:sz w:val="20"/>
          <w:szCs w:val="20"/>
        </w:rPr>
        <w:t>, all of which may</w:t>
      </w:r>
      <w:r w:rsidRPr="00D7713D">
        <w:rPr>
          <w:rFonts w:ascii="Arial" w:hAnsi="Arial" w:cs="Arial"/>
          <w:sz w:val="20"/>
          <w:szCs w:val="20"/>
        </w:rPr>
        <w:t xml:space="preserve"> </w:t>
      </w:r>
      <w:r w:rsidR="00CE1212" w:rsidRPr="00D7713D">
        <w:rPr>
          <w:rFonts w:ascii="Arial" w:hAnsi="Arial" w:cs="Arial"/>
          <w:sz w:val="20"/>
          <w:szCs w:val="20"/>
        </w:rPr>
        <w:t xml:space="preserve">not </w:t>
      </w:r>
      <w:r w:rsidRPr="00D7713D">
        <w:rPr>
          <w:rFonts w:ascii="Arial" w:hAnsi="Arial" w:cs="Arial"/>
          <w:sz w:val="20"/>
          <w:szCs w:val="20"/>
        </w:rPr>
        <w:t>participate in synaptic pruning</w:t>
      </w:r>
      <w:r w:rsidR="000719FF" w:rsidRPr="00D7713D">
        <w:rPr>
          <w:rFonts w:ascii="Arial" w:hAnsi="Arial" w:cs="Arial"/>
          <w:sz w:val="20"/>
          <w:szCs w:val="20"/>
        </w:rPr>
        <w:t>. K</w:t>
      </w:r>
      <w:r w:rsidR="00CE1212" w:rsidRPr="00D7713D">
        <w:rPr>
          <w:rFonts w:ascii="Arial" w:hAnsi="Arial" w:cs="Arial"/>
          <w:sz w:val="20"/>
          <w:szCs w:val="20"/>
        </w:rPr>
        <w:t xml:space="preserve">nockouts will </w:t>
      </w:r>
      <w:r w:rsidR="00E162C6" w:rsidRPr="00D7713D">
        <w:rPr>
          <w:rFonts w:ascii="Arial" w:hAnsi="Arial" w:cs="Arial"/>
          <w:sz w:val="20"/>
          <w:szCs w:val="20"/>
        </w:rPr>
        <w:t>indicate</w:t>
      </w:r>
      <w:r w:rsidR="00CE1212" w:rsidRPr="00D7713D">
        <w:rPr>
          <w:rFonts w:ascii="Arial" w:hAnsi="Arial" w:cs="Arial"/>
          <w:sz w:val="20"/>
          <w:szCs w:val="20"/>
        </w:rPr>
        <w:t xml:space="preserve"> which </w:t>
      </w:r>
      <w:r w:rsidR="00E162C6" w:rsidRPr="00D7713D">
        <w:rPr>
          <w:rFonts w:ascii="Arial" w:hAnsi="Arial" w:cs="Arial"/>
          <w:sz w:val="20"/>
          <w:szCs w:val="20"/>
        </w:rPr>
        <w:t xml:space="preserve">domains </w:t>
      </w:r>
      <w:r w:rsidR="00CE1212" w:rsidRPr="00D7713D">
        <w:rPr>
          <w:rFonts w:ascii="Arial" w:hAnsi="Arial" w:cs="Arial"/>
          <w:sz w:val="20"/>
          <w:szCs w:val="20"/>
        </w:rPr>
        <w:t>are crucial for pruning throughout zebrafish development.</w:t>
      </w:r>
      <w:r w:rsidR="00205FD4" w:rsidRPr="00D7713D">
        <w:rPr>
          <w:rFonts w:ascii="Arial" w:hAnsi="Arial" w:cs="Arial"/>
          <w:sz w:val="20"/>
          <w:szCs w:val="20"/>
        </w:rPr>
        <w:t xml:space="preserve"> </w:t>
      </w:r>
    </w:p>
    <w:p w14:paraId="0556B942" w14:textId="78CB74BA" w:rsidR="004818AC" w:rsidRPr="00D7713D" w:rsidRDefault="004818AC" w:rsidP="00534A89">
      <w:pPr>
        <w:spacing w:after="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D7713D">
        <w:rPr>
          <w:rFonts w:ascii="Arial" w:hAnsi="Arial" w:cs="Arial"/>
          <w:b/>
          <w:sz w:val="20"/>
          <w:szCs w:val="20"/>
        </w:rPr>
        <w:t>Hypothesis:</w:t>
      </w:r>
      <w:r w:rsidRPr="00D7713D">
        <w:rPr>
          <w:rFonts w:ascii="Arial" w:hAnsi="Arial" w:cs="Arial"/>
          <w:sz w:val="20"/>
          <w:szCs w:val="20"/>
        </w:rPr>
        <w:t xml:space="preserve"> </w:t>
      </w:r>
      <w:r w:rsidR="00AA4DAE" w:rsidRPr="00D7713D">
        <w:rPr>
          <w:rFonts w:ascii="Arial" w:hAnsi="Arial" w:cs="Arial"/>
          <w:sz w:val="20"/>
          <w:szCs w:val="20"/>
        </w:rPr>
        <w:t>Specific</w:t>
      </w:r>
      <w:r w:rsidR="00177097" w:rsidRPr="00D7713D">
        <w:rPr>
          <w:rFonts w:ascii="Arial" w:hAnsi="Arial" w:cs="Arial"/>
          <w:sz w:val="20"/>
          <w:szCs w:val="20"/>
        </w:rPr>
        <w:t xml:space="preserve"> domain</w:t>
      </w:r>
      <w:r w:rsidR="00AA4DAE" w:rsidRPr="00D7713D">
        <w:rPr>
          <w:rFonts w:ascii="Arial" w:hAnsi="Arial" w:cs="Arial"/>
          <w:sz w:val="20"/>
          <w:szCs w:val="20"/>
        </w:rPr>
        <w:t>s</w:t>
      </w:r>
      <w:r w:rsidR="00BD4802" w:rsidRPr="00D7713D">
        <w:rPr>
          <w:rFonts w:ascii="Arial" w:hAnsi="Arial" w:cs="Arial"/>
          <w:sz w:val="20"/>
          <w:szCs w:val="20"/>
        </w:rPr>
        <w:t xml:space="preserve"> or amino acid</w:t>
      </w:r>
      <w:r w:rsidR="00382AA2" w:rsidRPr="00D7713D">
        <w:rPr>
          <w:rFonts w:ascii="Arial" w:hAnsi="Arial" w:cs="Arial"/>
          <w:sz w:val="20"/>
          <w:szCs w:val="20"/>
        </w:rPr>
        <w:t xml:space="preserve"> sequence</w:t>
      </w:r>
      <w:r w:rsidR="00AA4DAE" w:rsidRPr="00D7713D">
        <w:rPr>
          <w:rFonts w:ascii="Arial" w:hAnsi="Arial" w:cs="Arial"/>
          <w:sz w:val="20"/>
          <w:szCs w:val="20"/>
        </w:rPr>
        <w:t xml:space="preserve">s </w:t>
      </w:r>
      <w:r w:rsidR="00382AA2" w:rsidRPr="00D7713D">
        <w:rPr>
          <w:rFonts w:ascii="Arial" w:hAnsi="Arial" w:cs="Arial"/>
          <w:sz w:val="20"/>
          <w:szCs w:val="20"/>
        </w:rPr>
        <w:t xml:space="preserve">in </w:t>
      </w:r>
      <w:r w:rsidR="00BA7682" w:rsidRPr="00D7713D">
        <w:rPr>
          <w:rFonts w:ascii="Arial" w:hAnsi="Arial" w:cs="Arial"/>
          <w:sz w:val="20"/>
          <w:szCs w:val="20"/>
        </w:rPr>
        <w:t xml:space="preserve">C4A </w:t>
      </w:r>
      <w:r w:rsidR="005C2596" w:rsidRPr="00D7713D">
        <w:rPr>
          <w:rFonts w:ascii="Arial" w:hAnsi="Arial" w:cs="Arial"/>
          <w:sz w:val="20"/>
          <w:szCs w:val="20"/>
        </w:rPr>
        <w:t>are</w:t>
      </w:r>
      <w:r w:rsidR="00382AA2" w:rsidRPr="00D7713D">
        <w:rPr>
          <w:rFonts w:ascii="Arial" w:hAnsi="Arial" w:cs="Arial"/>
          <w:sz w:val="20"/>
          <w:szCs w:val="20"/>
        </w:rPr>
        <w:t xml:space="preserve"> necessary for pruning </w:t>
      </w:r>
      <w:r w:rsidR="00EC27EF" w:rsidRPr="00D7713D">
        <w:rPr>
          <w:rFonts w:ascii="Arial" w:hAnsi="Arial" w:cs="Arial"/>
          <w:sz w:val="20"/>
          <w:szCs w:val="20"/>
        </w:rPr>
        <w:t>of dendritic</w:t>
      </w:r>
      <w:r w:rsidR="00BA7682" w:rsidRPr="00D7713D">
        <w:rPr>
          <w:rFonts w:ascii="Arial" w:hAnsi="Arial" w:cs="Arial"/>
          <w:sz w:val="20"/>
          <w:szCs w:val="20"/>
        </w:rPr>
        <w:t xml:space="preserve"> spines</w:t>
      </w:r>
      <w:r w:rsidR="009D7AD8" w:rsidRPr="00D7713D">
        <w:rPr>
          <w:rFonts w:ascii="Arial" w:hAnsi="Arial" w:cs="Arial"/>
          <w:sz w:val="20"/>
          <w:szCs w:val="20"/>
        </w:rPr>
        <w:t xml:space="preserve"> from the</w:t>
      </w:r>
      <w:r w:rsidR="009A55A7" w:rsidRPr="00D7713D">
        <w:rPr>
          <w:rFonts w:ascii="Arial" w:hAnsi="Arial" w:cs="Arial"/>
          <w:sz w:val="20"/>
          <w:szCs w:val="20"/>
        </w:rPr>
        <w:t xml:space="preserve"> embryo-to-adult</w:t>
      </w:r>
      <w:r w:rsidR="009D7AD8" w:rsidRPr="00D7713D">
        <w:rPr>
          <w:rFonts w:ascii="Arial" w:hAnsi="Arial" w:cs="Arial"/>
          <w:sz w:val="20"/>
          <w:szCs w:val="20"/>
        </w:rPr>
        <w:t xml:space="preserve"> transition </w:t>
      </w:r>
      <w:r w:rsidR="009A55A7" w:rsidRPr="00D7713D">
        <w:rPr>
          <w:rFonts w:ascii="Arial" w:hAnsi="Arial" w:cs="Arial"/>
          <w:sz w:val="20"/>
          <w:szCs w:val="20"/>
        </w:rPr>
        <w:t>in zebrafish</w:t>
      </w:r>
      <w:r w:rsidR="00BA7682" w:rsidRPr="00D7713D">
        <w:rPr>
          <w:rFonts w:ascii="Arial" w:hAnsi="Arial" w:cs="Arial"/>
          <w:sz w:val="20"/>
          <w:szCs w:val="20"/>
        </w:rPr>
        <w:t>.</w:t>
      </w:r>
    </w:p>
    <w:p w14:paraId="2727E324" w14:textId="77777777" w:rsidR="00D7713D" w:rsidRPr="00D7713D" w:rsidRDefault="00D7713D" w:rsidP="00655F3A">
      <w:pPr>
        <w:spacing w:after="0" w:line="264" w:lineRule="auto"/>
        <w:jc w:val="both"/>
        <w:rPr>
          <w:rFonts w:ascii="Arial" w:hAnsi="Arial" w:cs="Arial"/>
          <w:b/>
          <w:sz w:val="8"/>
          <w:szCs w:val="20"/>
          <w:u w:val="single"/>
        </w:rPr>
      </w:pPr>
    </w:p>
    <w:p w14:paraId="7578ED09" w14:textId="77777777" w:rsidR="00592E67" w:rsidRDefault="00A4668C" w:rsidP="00655F3A">
      <w:pPr>
        <w:spacing w:after="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592E67">
        <w:rPr>
          <w:rFonts w:ascii="Arial" w:hAnsi="Arial" w:cs="Arial"/>
          <w:b/>
          <w:sz w:val="20"/>
          <w:szCs w:val="20"/>
          <w:u w:val="single"/>
        </w:rPr>
        <w:t>Aim 2</w:t>
      </w:r>
      <w:r w:rsidRPr="00592E67">
        <w:rPr>
          <w:rFonts w:ascii="Arial" w:hAnsi="Arial" w:cs="Arial"/>
          <w:b/>
          <w:sz w:val="20"/>
          <w:szCs w:val="20"/>
        </w:rPr>
        <w:t xml:space="preserve">: </w:t>
      </w:r>
      <w:r w:rsidR="00F71A9F" w:rsidRPr="00592E67">
        <w:rPr>
          <w:rFonts w:ascii="Arial" w:hAnsi="Arial" w:cs="Arial"/>
          <w:b/>
          <w:sz w:val="20"/>
          <w:szCs w:val="20"/>
        </w:rPr>
        <w:t>Identi</w:t>
      </w:r>
      <w:r w:rsidR="00286D53" w:rsidRPr="00592E67">
        <w:rPr>
          <w:rFonts w:ascii="Arial" w:hAnsi="Arial" w:cs="Arial"/>
          <w:b/>
          <w:sz w:val="20"/>
          <w:szCs w:val="20"/>
        </w:rPr>
        <w:t xml:space="preserve">fy small molecules </w:t>
      </w:r>
      <w:r w:rsidR="00D61C15" w:rsidRPr="00592E67">
        <w:rPr>
          <w:rFonts w:ascii="Arial" w:hAnsi="Arial" w:cs="Arial"/>
          <w:b/>
          <w:sz w:val="20"/>
          <w:szCs w:val="20"/>
        </w:rPr>
        <w:t xml:space="preserve">that rescue </w:t>
      </w:r>
      <w:r w:rsidR="00286D53" w:rsidRPr="00592E67">
        <w:rPr>
          <w:rFonts w:ascii="Arial" w:hAnsi="Arial" w:cs="Arial"/>
          <w:b/>
          <w:sz w:val="20"/>
          <w:szCs w:val="20"/>
        </w:rPr>
        <w:t>dendritic spine pruning</w:t>
      </w:r>
      <w:r w:rsidR="00D61C15" w:rsidRPr="00592E67">
        <w:rPr>
          <w:rFonts w:ascii="Arial" w:hAnsi="Arial" w:cs="Arial"/>
          <w:b/>
          <w:sz w:val="20"/>
          <w:szCs w:val="20"/>
        </w:rPr>
        <w:t xml:space="preserve"> defects in adult C4a mutant zebrafish</w:t>
      </w:r>
      <w:r w:rsidR="00286D53" w:rsidRPr="00592E67">
        <w:rPr>
          <w:rFonts w:ascii="Arial" w:hAnsi="Arial" w:cs="Arial"/>
          <w:b/>
          <w:sz w:val="20"/>
          <w:szCs w:val="20"/>
        </w:rPr>
        <w:t>.</w:t>
      </w:r>
      <w:r w:rsidR="00F277D3" w:rsidRPr="00592E67">
        <w:rPr>
          <w:rFonts w:ascii="Arial" w:hAnsi="Arial" w:cs="Arial"/>
          <w:b/>
          <w:sz w:val="20"/>
          <w:szCs w:val="20"/>
        </w:rPr>
        <w:t xml:space="preserve"> </w:t>
      </w:r>
    </w:p>
    <w:p w14:paraId="210607DE" w14:textId="14860BA1" w:rsidR="00D7713D" w:rsidRDefault="00286D53" w:rsidP="00655F3A">
      <w:pPr>
        <w:spacing w:after="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D7713D">
        <w:rPr>
          <w:rFonts w:ascii="Arial" w:hAnsi="Arial" w:cs="Arial"/>
          <w:b/>
          <w:sz w:val="20"/>
          <w:szCs w:val="20"/>
        </w:rPr>
        <w:t>Approach:</w:t>
      </w:r>
      <w:r w:rsidR="009463D0" w:rsidRPr="00D7713D">
        <w:rPr>
          <w:rFonts w:ascii="Arial" w:hAnsi="Arial" w:cs="Arial"/>
          <w:b/>
          <w:sz w:val="20"/>
          <w:szCs w:val="20"/>
        </w:rPr>
        <w:t xml:space="preserve"> </w:t>
      </w:r>
      <w:r w:rsidR="00BD63B5" w:rsidRPr="00D7713D">
        <w:rPr>
          <w:rFonts w:ascii="Arial" w:hAnsi="Arial" w:cs="Arial"/>
          <w:sz w:val="20"/>
          <w:szCs w:val="20"/>
        </w:rPr>
        <w:t>A high-throughput</w:t>
      </w:r>
      <w:r w:rsidR="009A55A7" w:rsidRPr="00D7713D">
        <w:rPr>
          <w:rFonts w:ascii="Arial" w:hAnsi="Arial" w:cs="Arial"/>
          <w:sz w:val="20"/>
          <w:szCs w:val="20"/>
        </w:rPr>
        <w:t xml:space="preserve"> </w:t>
      </w:r>
      <w:r w:rsidR="005C2596" w:rsidRPr="00D7713D">
        <w:rPr>
          <w:rFonts w:ascii="Arial" w:hAnsi="Arial" w:cs="Arial"/>
          <w:sz w:val="20"/>
          <w:szCs w:val="20"/>
        </w:rPr>
        <w:t xml:space="preserve">chemical genomic </w:t>
      </w:r>
      <w:r w:rsidR="00BD63B5" w:rsidRPr="00D7713D">
        <w:rPr>
          <w:rFonts w:ascii="Arial" w:hAnsi="Arial" w:cs="Arial"/>
          <w:sz w:val="20"/>
          <w:szCs w:val="20"/>
        </w:rPr>
        <w:t xml:space="preserve">assay </w:t>
      </w:r>
      <w:r w:rsidR="005C2596" w:rsidRPr="00D7713D">
        <w:rPr>
          <w:rFonts w:ascii="Arial" w:hAnsi="Arial" w:cs="Arial"/>
          <w:sz w:val="20"/>
          <w:szCs w:val="20"/>
        </w:rPr>
        <w:t>will be performed</w:t>
      </w:r>
      <w:r w:rsidR="00BD63B5" w:rsidRPr="00D7713D">
        <w:rPr>
          <w:rFonts w:ascii="Arial" w:hAnsi="Arial" w:cs="Arial"/>
          <w:sz w:val="20"/>
          <w:szCs w:val="20"/>
        </w:rPr>
        <w:t xml:space="preserve"> using a </w:t>
      </w:r>
      <w:r w:rsidR="005D49F0" w:rsidRPr="00D7713D">
        <w:rPr>
          <w:rFonts w:ascii="Arial" w:hAnsi="Arial" w:cs="Arial"/>
          <w:sz w:val="20"/>
          <w:szCs w:val="20"/>
        </w:rPr>
        <w:t>diversity-oriented library</w:t>
      </w:r>
      <w:r w:rsidR="00813F51" w:rsidRPr="00D7713D">
        <w:rPr>
          <w:rFonts w:ascii="Arial" w:hAnsi="Arial" w:cs="Arial"/>
          <w:sz w:val="20"/>
          <w:szCs w:val="20"/>
        </w:rPr>
        <w:t xml:space="preserve">. Small molecules </w:t>
      </w:r>
      <w:r w:rsidR="009A55A7" w:rsidRPr="00D7713D">
        <w:rPr>
          <w:rFonts w:ascii="Arial" w:hAnsi="Arial" w:cs="Arial"/>
          <w:sz w:val="20"/>
          <w:szCs w:val="20"/>
        </w:rPr>
        <w:t xml:space="preserve">will be screened </w:t>
      </w:r>
      <w:r w:rsidR="00D61C15" w:rsidRPr="00D7713D">
        <w:rPr>
          <w:rFonts w:ascii="Arial" w:hAnsi="Arial" w:cs="Arial"/>
          <w:sz w:val="20"/>
          <w:szCs w:val="20"/>
        </w:rPr>
        <w:t xml:space="preserve">using </w:t>
      </w:r>
      <w:r w:rsidR="009A55A7" w:rsidRPr="00D7713D">
        <w:rPr>
          <w:rFonts w:ascii="Arial" w:hAnsi="Arial" w:cs="Arial"/>
          <w:sz w:val="20"/>
          <w:szCs w:val="20"/>
        </w:rPr>
        <w:t xml:space="preserve">young and adult </w:t>
      </w:r>
      <w:r w:rsidR="00787CC3">
        <w:rPr>
          <w:rFonts w:ascii="Arial" w:hAnsi="Arial" w:cs="Arial"/>
          <w:sz w:val="20"/>
          <w:szCs w:val="20"/>
        </w:rPr>
        <w:t xml:space="preserve">wildtype and </w:t>
      </w:r>
      <w:r w:rsidR="00592E67">
        <w:rPr>
          <w:rFonts w:ascii="Arial" w:hAnsi="Arial" w:cs="Arial"/>
          <w:sz w:val="20"/>
          <w:szCs w:val="20"/>
        </w:rPr>
        <w:t>C4A</w:t>
      </w:r>
      <w:r w:rsidR="00D61C15" w:rsidRPr="00D7713D">
        <w:rPr>
          <w:rFonts w:ascii="Arial" w:hAnsi="Arial" w:cs="Arial"/>
          <w:sz w:val="20"/>
          <w:szCs w:val="20"/>
        </w:rPr>
        <w:t xml:space="preserve"> mutant </w:t>
      </w:r>
      <w:r w:rsidR="005D49F0" w:rsidRPr="00D7713D">
        <w:rPr>
          <w:rFonts w:ascii="Arial" w:hAnsi="Arial" w:cs="Arial"/>
          <w:sz w:val="20"/>
          <w:szCs w:val="20"/>
        </w:rPr>
        <w:t>zebrafish</w:t>
      </w:r>
      <w:r w:rsidR="00D61C15" w:rsidRPr="00D7713D">
        <w:rPr>
          <w:rFonts w:ascii="Arial" w:hAnsi="Arial" w:cs="Arial"/>
          <w:sz w:val="20"/>
          <w:szCs w:val="20"/>
        </w:rPr>
        <w:t xml:space="preserve"> </w:t>
      </w:r>
      <w:r w:rsidR="00787CC3">
        <w:rPr>
          <w:rFonts w:ascii="Arial" w:hAnsi="Arial" w:cs="Arial"/>
          <w:sz w:val="20"/>
          <w:szCs w:val="20"/>
        </w:rPr>
        <w:t>from Aim 1</w:t>
      </w:r>
      <w:r w:rsidR="00D61C15" w:rsidRPr="00D7713D">
        <w:rPr>
          <w:rFonts w:ascii="Arial" w:hAnsi="Arial" w:cs="Arial"/>
          <w:sz w:val="20"/>
          <w:szCs w:val="20"/>
        </w:rPr>
        <w:t xml:space="preserve"> to identify molecules that </w:t>
      </w:r>
      <w:r w:rsidR="00C712E8">
        <w:rPr>
          <w:rFonts w:ascii="Arial" w:hAnsi="Arial" w:cs="Arial"/>
          <w:sz w:val="20"/>
          <w:szCs w:val="20"/>
        </w:rPr>
        <w:t>function in the pruning process.</w:t>
      </w:r>
      <w:r w:rsidR="00F277D3" w:rsidRPr="00D7713D">
        <w:rPr>
          <w:rFonts w:ascii="Arial" w:hAnsi="Arial" w:cs="Arial"/>
          <w:b/>
          <w:sz w:val="20"/>
          <w:szCs w:val="20"/>
        </w:rPr>
        <w:t xml:space="preserve"> </w:t>
      </w:r>
    </w:p>
    <w:p w14:paraId="6BF90090" w14:textId="77777777" w:rsidR="00D7713D" w:rsidRDefault="00286D53" w:rsidP="00655F3A">
      <w:pPr>
        <w:spacing w:after="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D7713D">
        <w:rPr>
          <w:rFonts w:ascii="Arial" w:hAnsi="Arial" w:cs="Arial"/>
          <w:b/>
          <w:sz w:val="20"/>
          <w:szCs w:val="20"/>
        </w:rPr>
        <w:t>Rationale:</w:t>
      </w:r>
      <w:r w:rsidR="009D5E36" w:rsidRPr="00D7713D">
        <w:rPr>
          <w:rFonts w:ascii="Arial" w:hAnsi="Arial" w:cs="Arial"/>
          <w:b/>
          <w:sz w:val="20"/>
          <w:szCs w:val="20"/>
        </w:rPr>
        <w:t xml:space="preserve"> </w:t>
      </w:r>
      <w:r w:rsidR="009D5E36" w:rsidRPr="00D7713D">
        <w:rPr>
          <w:rFonts w:ascii="Arial" w:hAnsi="Arial" w:cs="Arial"/>
          <w:sz w:val="20"/>
          <w:szCs w:val="20"/>
        </w:rPr>
        <w:t xml:space="preserve">Small molecules that interact with C4A and decrease pruning levels throughout development will further indicate which C4A domains are required </w:t>
      </w:r>
      <w:r w:rsidR="000A6841" w:rsidRPr="00D7713D">
        <w:rPr>
          <w:rFonts w:ascii="Arial" w:hAnsi="Arial" w:cs="Arial"/>
          <w:sz w:val="20"/>
          <w:szCs w:val="20"/>
        </w:rPr>
        <w:t>for dendritic spine pruning</w:t>
      </w:r>
      <w:r w:rsidR="00F277D3" w:rsidRPr="00D7713D">
        <w:rPr>
          <w:rFonts w:ascii="Arial" w:hAnsi="Arial" w:cs="Arial"/>
          <w:sz w:val="20"/>
          <w:szCs w:val="20"/>
        </w:rPr>
        <w:t>.</w:t>
      </w:r>
      <w:r w:rsidR="00F277D3" w:rsidRPr="00D7713D">
        <w:rPr>
          <w:rFonts w:ascii="Arial" w:hAnsi="Arial" w:cs="Arial"/>
          <w:b/>
          <w:sz w:val="20"/>
          <w:szCs w:val="20"/>
        </w:rPr>
        <w:t xml:space="preserve"> </w:t>
      </w:r>
    </w:p>
    <w:p w14:paraId="30F56AD1" w14:textId="7F68A118" w:rsidR="00655F3A" w:rsidRPr="00D7713D" w:rsidRDefault="00286D53" w:rsidP="00655F3A">
      <w:pPr>
        <w:spacing w:after="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D7713D">
        <w:rPr>
          <w:rFonts w:ascii="Arial" w:hAnsi="Arial" w:cs="Arial"/>
          <w:b/>
          <w:sz w:val="20"/>
          <w:szCs w:val="20"/>
        </w:rPr>
        <w:t>Hypothesis:</w:t>
      </w:r>
      <w:r w:rsidR="009D5E36" w:rsidRPr="00D7713D">
        <w:rPr>
          <w:rFonts w:ascii="Arial" w:hAnsi="Arial" w:cs="Arial"/>
          <w:b/>
          <w:sz w:val="20"/>
          <w:szCs w:val="20"/>
        </w:rPr>
        <w:t xml:space="preserve"> </w:t>
      </w:r>
      <w:r w:rsidR="001C549C" w:rsidRPr="00D7713D">
        <w:rPr>
          <w:rFonts w:ascii="Arial" w:hAnsi="Arial" w:cs="Arial"/>
          <w:sz w:val="20"/>
          <w:szCs w:val="20"/>
        </w:rPr>
        <w:t>Several small molecules</w:t>
      </w:r>
      <w:r w:rsidR="00105CB9" w:rsidRPr="00D7713D">
        <w:rPr>
          <w:rFonts w:ascii="Arial" w:hAnsi="Arial" w:cs="Arial"/>
          <w:sz w:val="20"/>
          <w:szCs w:val="20"/>
        </w:rPr>
        <w:t xml:space="preserve"> having similar features to molecules present on dendritic spines</w:t>
      </w:r>
      <w:r w:rsidR="001C549C" w:rsidRPr="00D7713D">
        <w:rPr>
          <w:rFonts w:ascii="Arial" w:hAnsi="Arial" w:cs="Arial"/>
          <w:sz w:val="20"/>
          <w:szCs w:val="20"/>
        </w:rPr>
        <w:t xml:space="preserve"> will be identified </w:t>
      </w:r>
      <w:r w:rsidR="00105CB9" w:rsidRPr="00D7713D">
        <w:rPr>
          <w:rFonts w:ascii="Arial" w:hAnsi="Arial" w:cs="Arial"/>
          <w:sz w:val="20"/>
          <w:szCs w:val="20"/>
        </w:rPr>
        <w:t xml:space="preserve">through the screen that can </w:t>
      </w:r>
      <w:r w:rsidR="003D2DE1" w:rsidRPr="00D7713D">
        <w:rPr>
          <w:rFonts w:ascii="Arial" w:hAnsi="Arial" w:cs="Arial"/>
          <w:sz w:val="20"/>
          <w:szCs w:val="20"/>
        </w:rPr>
        <w:t>rescue defects in</w:t>
      </w:r>
      <w:r w:rsidR="00105CB9" w:rsidRPr="00D7713D">
        <w:rPr>
          <w:rFonts w:ascii="Arial" w:hAnsi="Arial" w:cs="Arial"/>
          <w:sz w:val="20"/>
          <w:szCs w:val="20"/>
        </w:rPr>
        <w:t xml:space="preserve"> C4A</w:t>
      </w:r>
      <w:r w:rsidR="003D2DE1" w:rsidRPr="00D7713D">
        <w:rPr>
          <w:rFonts w:ascii="Arial" w:hAnsi="Arial" w:cs="Arial"/>
          <w:sz w:val="20"/>
          <w:szCs w:val="20"/>
        </w:rPr>
        <w:t xml:space="preserve"> mutants</w:t>
      </w:r>
      <w:r w:rsidR="00655F3A" w:rsidRPr="00D7713D">
        <w:rPr>
          <w:rFonts w:ascii="Arial" w:hAnsi="Arial" w:cs="Arial"/>
          <w:sz w:val="20"/>
          <w:szCs w:val="20"/>
        </w:rPr>
        <w:t>.</w:t>
      </w:r>
    </w:p>
    <w:p w14:paraId="2EBFA5AA" w14:textId="77777777" w:rsidR="00D7713D" w:rsidRPr="00D7713D" w:rsidRDefault="00D7713D" w:rsidP="00655F3A">
      <w:pPr>
        <w:spacing w:after="0" w:line="264" w:lineRule="auto"/>
        <w:jc w:val="both"/>
        <w:rPr>
          <w:rFonts w:ascii="Arial" w:hAnsi="Arial" w:cs="Arial"/>
          <w:b/>
          <w:sz w:val="8"/>
          <w:szCs w:val="20"/>
          <w:u w:val="single"/>
        </w:rPr>
      </w:pPr>
    </w:p>
    <w:p w14:paraId="1395D80A" w14:textId="40419360" w:rsidR="00655F3A" w:rsidRPr="001F2D8B" w:rsidRDefault="00655F3A" w:rsidP="00655F3A">
      <w:pPr>
        <w:spacing w:after="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1F2D8B">
        <w:rPr>
          <w:rFonts w:ascii="Arial" w:hAnsi="Arial" w:cs="Arial"/>
          <w:b/>
          <w:sz w:val="20"/>
          <w:szCs w:val="20"/>
          <w:u w:val="single"/>
        </w:rPr>
        <w:t>Aim 3</w:t>
      </w:r>
      <w:r w:rsidRPr="001F2D8B">
        <w:rPr>
          <w:rFonts w:ascii="Arial" w:hAnsi="Arial" w:cs="Arial"/>
          <w:b/>
          <w:sz w:val="20"/>
          <w:szCs w:val="20"/>
        </w:rPr>
        <w:t xml:space="preserve">: Determine how </w:t>
      </w:r>
      <w:r w:rsidR="00924891" w:rsidRPr="001F2D8B">
        <w:rPr>
          <w:rFonts w:ascii="Arial" w:hAnsi="Arial" w:cs="Arial"/>
          <w:b/>
          <w:sz w:val="20"/>
          <w:szCs w:val="20"/>
        </w:rPr>
        <w:t>other proteins interact with</w:t>
      </w:r>
      <w:r w:rsidRPr="001F2D8B">
        <w:rPr>
          <w:rFonts w:ascii="Arial" w:hAnsi="Arial" w:cs="Arial"/>
          <w:b/>
          <w:sz w:val="20"/>
          <w:szCs w:val="20"/>
        </w:rPr>
        <w:t xml:space="preserve"> C4A </w:t>
      </w:r>
      <w:r w:rsidR="00924891" w:rsidRPr="001F2D8B">
        <w:rPr>
          <w:rFonts w:ascii="Arial" w:hAnsi="Arial" w:cs="Arial"/>
          <w:b/>
          <w:sz w:val="20"/>
          <w:szCs w:val="20"/>
        </w:rPr>
        <w:t xml:space="preserve">to </w:t>
      </w:r>
      <w:r w:rsidRPr="001F2D8B">
        <w:rPr>
          <w:rFonts w:ascii="Arial" w:hAnsi="Arial" w:cs="Arial"/>
          <w:b/>
          <w:sz w:val="20"/>
          <w:szCs w:val="20"/>
        </w:rPr>
        <w:t xml:space="preserve">regulate </w:t>
      </w:r>
      <w:r w:rsidR="00924891" w:rsidRPr="001F2D8B">
        <w:rPr>
          <w:rFonts w:ascii="Arial" w:hAnsi="Arial" w:cs="Arial"/>
          <w:b/>
          <w:sz w:val="20"/>
          <w:szCs w:val="20"/>
        </w:rPr>
        <w:t xml:space="preserve">dendritic spine </w:t>
      </w:r>
      <w:r w:rsidRPr="001F2D8B">
        <w:rPr>
          <w:rFonts w:ascii="Arial" w:hAnsi="Arial" w:cs="Arial"/>
          <w:b/>
          <w:sz w:val="20"/>
          <w:szCs w:val="20"/>
        </w:rPr>
        <w:t>pruning</w:t>
      </w:r>
      <w:r w:rsidR="00924891" w:rsidRPr="001F2D8B">
        <w:rPr>
          <w:rFonts w:ascii="Arial" w:hAnsi="Arial" w:cs="Arial"/>
          <w:b/>
          <w:sz w:val="20"/>
          <w:szCs w:val="20"/>
        </w:rPr>
        <w:t>.</w:t>
      </w:r>
    </w:p>
    <w:p w14:paraId="6CD75656" w14:textId="35AE6B74" w:rsidR="008B274E" w:rsidRPr="00D7713D" w:rsidRDefault="00883516" w:rsidP="008B274E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D7713D">
        <w:rPr>
          <w:rFonts w:ascii="Arial" w:hAnsi="Arial" w:cs="Arial"/>
          <w:b/>
          <w:sz w:val="20"/>
          <w:szCs w:val="20"/>
        </w:rPr>
        <w:t>Approach:</w:t>
      </w:r>
      <w:r w:rsidR="003D2DE1" w:rsidRPr="00D7713D">
        <w:rPr>
          <w:rFonts w:ascii="Arial" w:hAnsi="Arial" w:cs="Arial"/>
          <w:sz w:val="20"/>
          <w:szCs w:val="20"/>
        </w:rPr>
        <w:t xml:space="preserve"> </w:t>
      </w:r>
      <w:r w:rsidR="00A64887" w:rsidRPr="00D7713D">
        <w:rPr>
          <w:rFonts w:ascii="Arial" w:hAnsi="Arial" w:cs="Arial"/>
          <w:sz w:val="20"/>
          <w:szCs w:val="20"/>
        </w:rPr>
        <w:t>C4A protein interactors found using STRING will be analyzed for shared GO term</w:t>
      </w:r>
      <w:r w:rsidR="00174267">
        <w:rPr>
          <w:rFonts w:ascii="Arial" w:hAnsi="Arial" w:cs="Arial"/>
          <w:sz w:val="20"/>
          <w:szCs w:val="20"/>
        </w:rPr>
        <w:t>s using PANTHER. The interacting proteins</w:t>
      </w:r>
      <w:bookmarkStart w:id="0" w:name="_GoBack"/>
      <w:bookmarkEnd w:id="0"/>
      <w:r w:rsidR="00A64887" w:rsidRPr="00D7713D">
        <w:rPr>
          <w:rFonts w:ascii="Arial" w:hAnsi="Arial" w:cs="Arial"/>
          <w:sz w:val="20"/>
          <w:szCs w:val="20"/>
        </w:rPr>
        <w:t xml:space="preserve"> involved in immune system processes</w:t>
      </w:r>
      <w:r w:rsidR="009517F4" w:rsidRPr="00D7713D">
        <w:rPr>
          <w:rFonts w:ascii="Arial" w:hAnsi="Arial" w:cs="Arial"/>
          <w:sz w:val="20"/>
          <w:szCs w:val="20"/>
        </w:rPr>
        <w:t xml:space="preserve"> will be k</w:t>
      </w:r>
      <w:r w:rsidR="00E95893" w:rsidRPr="00D7713D">
        <w:rPr>
          <w:rFonts w:ascii="Arial" w:hAnsi="Arial" w:cs="Arial"/>
          <w:sz w:val="20"/>
          <w:szCs w:val="20"/>
        </w:rPr>
        <w:t>nocked out with CRISPR-CAS9 in zebrafish embryos and adults. Behavioral</w:t>
      </w:r>
      <w:r w:rsidR="00EC59A5" w:rsidRPr="00D7713D">
        <w:rPr>
          <w:rFonts w:ascii="Arial" w:hAnsi="Arial" w:cs="Arial"/>
          <w:sz w:val="20"/>
          <w:szCs w:val="20"/>
        </w:rPr>
        <w:t xml:space="preserve"> observations</w:t>
      </w:r>
      <w:r w:rsidR="00E95893" w:rsidRPr="00D7713D">
        <w:rPr>
          <w:rFonts w:ascii="Arial" w:hAnsi="Arial" w:cs="Arial"/>
          <w:sz w:val="20"/>
          <w:szCs w:val="20"/>
        </w:rPr>
        <w:t xml:space="preserve"> and </w:t>
      </w:r>
      <w:r w:rsidR="00EC59A5" w:rsidRPr="00D7713D">
        <w:rPr>
          <w:rFonts w:ascii="Arial" w:hAnsi="Arial" w:cs="Arial"/>
          <w:sz w:val="20"/>
          <w:szCs w:val="20"/>
        </w:rPr>
        <w:t>immunofluorescence imaging of dendrites will be used to screen zebrafish with pruning defects.</w:t>
      </w:r>
      <w:r w:rsidR="00C44BCE" w:rsidRPr="00D7713D">
        <w:rPr>
          <w:rFonts w:ascii="Arial" w:hAnsi="Arial" w:cs="Arial"/>
          <w:sz w:val="20"/>
          <w:szCs w:val="20"/>
        </w:rPr>
        <w:t xml:space="preserve"> Small molecules from Aim</w:t>
      </w:r>
      <w:r w:rsidR="00E5561F" w:rsidRPr="00D7713D">
        <w:rPr>
          <w:rFonts w:ascii="Arial" w:hAnsi="Arial" w:cs="Arial"/>
          <w:sz w:val="20"/>
          <w:szCs w:val="20"/>
        </w:rPr>
        <w:t xml:space="preserve"> 2 will be screened on defective zebrafish</w:t>
      </w:r>
      <w:r w:rsidR="008065B1" w:rsidRPr="00D7713D">
        <w:rPr>
          <w:rFonts w:ascii="Arial" w:hAnsi="Arial" w:cs="Arial"/>
          <w:sz w:val="20"/>
          <w:szCs w:val="20"/>
        </w:rPr>
        <w:t xml:space="preserve"> to determine whether C4A interactors have similar binding and activity as C4A.</w:t>
      </w:r>
      <w:r w:rsidR="00F277D3" w:rsidRPr="00D7713D">
        <w:rPr>
          <w:rFonts w:ascii="Arial" w:hAnsi="Arial" w:cs="Arial"/>
          <w:sz w:val="20"/>
          <w:szCs w:val="20"/>
        </w:rPr>
        <w:t xml:space="preserve"> </w:t>
      </w:r>
      <w:r w:rsidRPr="00D7713D">
        <w:rPr>
          <w:rFonts w:ascii="Arial" w:hAnsi="Arial" w:cs="Arial"/>
          <w:b/>
          <w:sz w:val="20"/>
          <w:szCs w:val="20"/>
        </w:rPr>
        <w:t>Rationale:</w:t>
      </w:r>
      <w:r w:rsidR="00037F4B" w:rsidRPr="00D7713D">
        <w:rPr>
          <w:rFonts w:ascii="Arial" w:hAnsi="Arial" w:cs="Arial"/>
          <w:b/>
          <w:sz w:val="20"/>
          <w:szCs w:val="20"/>
        </w:rPr>
        <w:t xml:space="preserve"> </w:t>
      </w:r>
      <w:r w:rsidR="00037F4B" w:rsidRPr="00D7713D">
        <w:rPr>
          <w:rFonts w:ascii="Arial" w:hAnsi="Arial" w:cs="Arial"/>
          <w:sz w:val="20"/>
          <w:szCs w:val="20"/>
        </w:rPr>
        <w:t xml:space="preserve">C4A interactors </w:t>
      </w:r>
      <w:r w:rsidR="00435388" w:rsidRPr="00D7713D">
        <w:rPr>
          <w:rFonts w:ascii="Arial" w:hAnsi="Arial" w:cs="Arial"/>
          <w:sz w:val="20"/>
          <w:szCs w:val="20"/>
        </w:rPr>
        <w:t xml:space="preserve">will reveal more about how the C4A protein causes dendritic spine pruning. </w:t>
      </w:r>
      <w:r w:rsidR="00F277D3" w:rsidRPr="00D7713D">
        <w:rPr>
          <w:rFonts w:ascii="Arial" w:hAnsi="Arial" w:cs="Arial"/>
          <w:sz w:val="20"/>
          <w:szCs w:val="20"/>
        </w:rPr>
        <w:t xml:space="preserve"> </w:t>
      </w:r>
      <w:r w:rsidRPr="00D7713D">
        <w:rPr>
          <w:rFonts w:ascii="Arial" w:hAnsi="Arial" w:cs="Arial"/>
          <w:b/>
          <w:sz w:val="20"/>
          <w:szCs w:val="20"/>
        </w:rPr>
        <w:t>Hypothesis:</w:t>
      </w:r>
      <w:r w:rsidR="00435388" w:rsidRPr="00D7713D">
        <w:rPr>
          <w:rFonts w:ascii="Arial" w:hAnsi="Arial" w:cs="Arial"/>
          <w:sz w:val="20"/>
          <w:szCs w:val="20"/>
        </w:rPr>
        <w:t xml:space="preserve"> Knocking out C4A interactors</w:t>
      </w:r>
      <w:r w:rsidR="00595C07" w:rsidRPr="00D7713D">
        <w:rPr>
          <w:rFonts w:ascii="Arial" w:hAnsi="Arial" w:cs="Arial"/>
          <w:sz w:val="20"/>
          <w:szCs w:val="20"/>
        </w:rPr>
        <w:t xml:space="preserve"> that are involved in similar pathways and mechanisms as C4A</w:t>
      </w:r>
      <w:r w:rsidR="00435388" w:rsidRPr="00D7713D">
        <w:rPr>
          <w:rFonts w:ascii="Arial" w:hAnsi="Arial" w:cs="Arial"/>
          <w:sz w:val="20"/>
          <w:szCs w:val="20"/>
        </w:rPr>
        <w:t xml:space="preserve"> will cause simila</w:t>
      </w:r>
      <w:r w:rsidR="00595C07" w:rsidRPr="00D7713D">
        <w:rPr>
          <w:rFonts w:ascii="Arial" w:hAnsi="Arial" w:cs="Arial"/>
          <w:sz w:val="20"/>
          <w:szCs w:val="20"/>
        </w:rPr>
        <w:t>r pruning defects in zebrafish.</w:t>
      </w:r>
    </w:p>
    <w:p w14:paraId="71D9F3B6" w14:textId="77777777" w:rsidR="00D7713D" w:rsidRPr="00506AF3" w:rsidRDefault="00D7713D" w:rsidP="008B274E">
      <w:pPr>
        <w:spacing w:after="0" w:line="264" w:lineRule="auto"/>
        <w:jc w:val="both"/>
        <w:rPr>
          <w:rFonts w:ascii="Arial" w:hAnsi="Arial" w:cs="Arial"/>
          <w:sz w:val="8"/>
          <w:szCs w:val="20"/>
        </w:rPr>
      </w:pPr>
    </w:p>
    <w:p w14:paraId="585A19C6" w14:textId="5E011500" w:rsidR="00506AF3" w:rsidRDefault="00FC49BD" w:rsidP="00E101AC">
      <w:pPr>
        <w:spacing w:after="0" w:line="264" w:lineRule="auto"/>
        <w:jc w:val="both"/>
        <w:rPr>
          <w:rFonts w:ascii="Arial" w:hAnsi="Arial" w:cs="Arial"/>
          <w:sz w:val="20"/>
          <w:szCs w:val="20"/>
        </w:rPr>
      </w:pPr>
      <w:r w:rsidRPr="00D7713D">
        <w:rPr>
          <w:rFonts w:ascii="Arial" w:hAnsi="Arial" w:cs="Arial"/>
          <w:sz w:val="20"/>
          <w:szCs w:val="20"/>
        </w:rPr>
        <w:t xml:space="preserve">The results of this study will give valuable insight into how C4A regulates dendritic spine pruning through immune activation, and will also provide </w:t>
      </w:r>
      <w:r w:rsidR="00CB69A5">
        <w:rPr>
          <w:rFonts w:ascii="Arial" w:hAnsi="Arial" w:cs="Arial"/>
          <w:sz w:val="20"/>
          <w:szCs w:val="20"/>
        </w:rPr>
        <w:t>potential drug</w:t>
      </w:r>
      <w:r w:rsidR="00B626DC">
        <w:rPr>
          <w:rFonts w:ascii="Arial" w:hAnsi="Arial" w:cs="Arial"/>
          <w:sz w:val="20"/>
          <w:szCs w:val="20"/>
        </w:rPr>
        <w:t>s</w:t>
      </w:r>
      <w:r w:rsidRPr="00D7713D">
        <w:rPr>
          <w:rFonts w:ascii="Arial" w:hAnsi="Arial" w:cs="Arial"/>
          <w:sz w:val="20"/>
          <w:szCs w:val="20"/>
        </w:rPr>
        <w:t xml:space="preserve"> that could yield preventative and curative treatments for schizophrenia.</w:t>
      </w:r>
    </w:p>
    <w:p w14:paraId="6B0DC6FB" w14:textId="1AFC33C0" w:rsidR="0021603E" w:rsidRPr="00D7713D" w:rsidRDefault="0021603E" w:rsidP="00ED05F0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D7713D">
        <w:rPr>
          <w:rFonts w:ascii="Arial" w:hAnsi="Arial" w:cs="Arial"/>
          <w:b/>
          <w:sz w:val="20"/>
          <w:szCs w:val="20"/>
        </w:rPr>
        <w:lastRenderedPageBreak/>
        <w:t>References:</w:t>
      </w:r>
    </w:p>
    <w:p w14:paraId="0A977942" w14:textId="77777777" w:rsidR="0021603E" w:rsidRPr="00D7713D" w:rsidRDefault="0021603E" w:rsidP="00ED05F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7713D">
        <w:rPr>
          <w:rFonts w:ascii="Arial" w:hAnsi="Arial" w:cs="Arial"/>
          <w:color w:val="303030"/>
          <w:sz w:val="20"/>
          <w:szCs w:val="20"/>
          <w:shd w:val="clear" w:color="auto" w:fill="FFFFFF"/>
        </w:rPr>
        <w:t>Sekar, A., Bialas, A. R., de Rivera, H., Davis, A., Hammond, T. R., Kamitaki, N., … McCarroll, S. A. (2016). Schizophrenia risk from complex variation of complement component 4.</w:t>
      </w:r>
      <w:r w:rsidRPr="00D7713D">
        <w:rPr>
          <w:rStyle w:val="apple-converted-space"/>
          <w:rFonts w:ascii="Arial" w:hAnsi="Arial" w:cs="Arial"/>
          <w:color w:val="303030"/>
          <w:sz w:val="20"/>
          <w:szCs w:val="20"/>
          <w:shd w:val="clear" w:color="auto" w:fill="FFFFFF"/>
        </w:rPr>
        <w:t> </w:t>
      </w:r>
      <w:r w:rsidRPr="00D7713D">
        <w:rPr>
          <w:rFonts w:ascii="Arial" w:hAnsi="Arial" w:cs="Arial"/>
          <w:i/>
          <w:iCs/>
          <w:color w:val="303030"/>
          <w:sz w:val="20"/>
          <w:szCs w:val="20"/>
          <w:shd w:val="clear" w:color="auto" w:fill="FFFFFF"/>
        </w:rPr>
        <w:t>Nature</w:t>
      </w:r>
      <w:r w:rsidRPr="00D7713D">
        <w:rPr>
          <w:rFonts w:ascii="Arial" w:hAnsi="Arial" w:cs="Arial"/>
          <w:color w:val="303030"/>
          <w:sz w:val="20"/>
          <w:szCs w:val="20"/>
          <w:shd w:val="clear" w:color="auto" w:fill="FFFFFF"/>
        </w:rPr>
        <w:t>,</w:t>
      </w:r>
      <w:r w:rsidRPr="00D7713D">
        <w:rPr>
          <w:rStyle w:val="apple-converted-space"/>
          <w:rFonts w:ascii="Arial" w:hAnsi="Arial" w:cs="Arial"/>
          <w:color w:val="303030"/>
          <w:sz w:val="20"/>
          <w:szCs w:val="20"/>
          <w:shd w:val="clear" w:color="auto" w:fill="FFFFFF"/>
        </w:rPr>
        <w:t> </w:t>
      </w:r>
      <w:r w:rsidRPr="00D7713D">
        <w:rPr>
          <w:rFonts w:ascii="Arial" w:hAnsi="Arial" w:cs="Arial"/>
          <w:i/>
          <w:iCs/>
          <w:color w:val="303030"/>
          <w:sz w:val="20"/>
          <w:szCs w:val="20"/>
          <w:shd w:val="clear" w:color="auto" w:fill="FFFFFF"/>
        </w:rPr>
        <w:t>530</w:t>
      </w:r>
      <w:r w:rsidRPr="00D7713D">
        <w:rPr>
          <w:rFonts w:ascii="Arial" w:hAnsi="Arial" w:cs="Arial"/>
          <w:color w:val="303030"/>
          <w:sz w:val="20"/>
          <w:szCs w:val="20"/>
          <w:shd w:val="clear" w:color="auto" w:fill="FFFFFF"/>
        </w:rPr>
        <w:t>(7589), 177–183. http://doi.org/10.1038/nature16549</w:t>
      </w:r>
    </w:p>
    <w:p w14:paraId="68D278EE" w14:textId="50B1141E" w:rsidR="000A5F6A" w:rsidRPr="00D7713D" w:rsidRDefault="0021603E" w:rsidP="00595C0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7713D">
        <w:rPr>
          <w:rFonts w:ascii="Arial" w:hAnsi="Arial" w:cs="Arial"/>
          <w:color w:val="303030"/>
          <w:sz w:val="20"/>
          <w:szCs w:val="20"/>
          <w:shd w:val="clear" w:color="auto" w:fill="FFFFFF"/>
        </w:rPr>
        <w:t>Garey, L., Ong, W., Patel, T., Kanani, M., Davis, A., Mortimer, A., … Hirsch, S. (1998). Reduced dendritic spine density on cerebral cortical pyramidal neurons in schizophrenia.</w:t>
      </w:r>
      <w:r w:rsidRPr="00D7713D">
        <w:rPr>
          <w:rStyle w:val="apple-converted-space"/>
          <w:rFonts w:ascii="Arial" w:hAnsi="Arial" w:cs="Arial"/>
          <w:color w:val="303030"/>
          <w:sz w:val="20"/>
          <w:szCs w:val="20"/>
          <w:shd w:val="clear" w:color="auto" w:fill="FFFFFF"/>
        </w:rPr>
        <w:t> </w:t>
      </w:r>
      <w:r w:rsidRPr="00D7713D">
        <w:rPr>
          <w:rFonts w:ascii="Arial" w:hAnsi="Arial" w:cs="Arial"/>
          <w:i/>
          <w:iCs/>
          <w:color w:val="303030"/>
          <w:sz w:val="20"/>
          <w:szCs w:val="20"/>
          <w:shd w:val="clear" w:color="auto" w:fill="FFFFFF"/>
        </w:rPr>
        <w:t>Journal of Neurology, Neurosurgery, and Psychiatry</w:t>
      </w:r>
      <w:r w:rsidRPr="00D7713D">
        <w:rPr>
          <w:rFonts w:ascii="Arial" w:hAnsi="Arial" w:cs="Arial"/>
          <w:color w:val="303030"/>
          <w:sz w:val="20"/>
          <w:szCs w:val="20"/>
          <w:shd w:val="clear" w:color="auto" w:fill="FFFFFF"/>
        </w:rPr>
        <w:t>,</w:t>
      </w:r>
      <w:r w:rsidRPr="00D7713D">
        <w:rPr>
          <w:rStyle w:val="apple-converted-space"/>
          <w:rFonts w:ascii="Arial" w:hAnsi="Arial" w:cs="Arial"/>
          <w:color w:val="303030"/>
          <w:sz w:val="20"/>
          <w:szCs w:val="20"/>
          <w:shd w:val="clear" w:color="auto" w:fill="FFFFFF"/>
        </w:rPr>
        <w:t> </w:t>
      </w:r>
      <w:r w:rsidRPr="00D7713D">
        <w:rPr>
          <w:rFonts w:ascii="Arial" w:hAnsi="Arial" w:cs="Arial"/>
          <w:i/>
          <w:iCs/>
          <w:color w:val="303030"/>
          <w:sz w:val="20"/>
          <w:szCs w:val="20"/>
          <w:shd w:val="clear" w:color="auto" w:fill="FFFFFF"/>
        </w:rPr>
        <w:t>65</w:t>
      </w:r>
      <w:r w:rsidRPr="00D7713D">
        <w:rPr>
          <w:rFonts w:ascii="Arial" w:hAnsi="Arial" w:cs="Arial"/>
          <w:color w:val="303030"/>
          <w:sz w:val="20"/>
          <w:szCs w:val="20"/>
          <w:shd w:val="clear" w:color="auto" w:fill="FFFFFF"/>
        </w:rPr>
        <w:t>(4), 446–453.</w:t>
      </w:r>
    </w:p>
    <w:sectPr w:rsidR="000A5F6A" w:rsidRPr="00D7713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3485B" w14:textId="77777777" w:rsidR="00FB1963" w:rsidRDefault="00FB1963" w:rsidP="00CE7792">
      <w:pPr>
        <w:spacing w:after="0" w:line="240" w:lineRule="auto"/>
      </w:pPr>
      <w:r>
        <w:separator/>
      </w:r>
    </w:p>
  </w:endnote>
  <w:endnote w:type="continuationSeparator" w:id="0">
    <w:p w14:paraId="0D5F3F93" w14:textId="77777777" w:rsidR="00FB1963" w:rsidRDefault="00FB1963" w:rsidP="00CE7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18F60" w14:textId="77777777" w:rsidR="00FB1963" w:rsidRDefault="00FB1963" w:rsidP="00CE7792">
      <w:pPr>
        <w:spacing w:after="0" w:line="240" w:lineRule="auto"/>
      </w:pPr>
      <w:r>
        <w:separator/>
      </w:r>
    </w:p>
  </w:footnote>
  <w:footnote w:type="continuationSeparator" w:id="0">
    <w:p w14:paraId="6E0E4BEC" w14:textId="77777777" w:rsidR="00FB1963" w:rsidRDefault="00FB1963" w:rsidP="00CE7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FDED8" w14:textId="404D54E8" w:rsidR="00C7796F" w:rsidRPr="00534A89" w:rsidRDefault="00C7796F">
    <w:pPr>
      <w:pStyle w:val="Header"/>
      <w:rPr>
        <w:rFonts w:ascii="Times New Roman" w:hAnsi="Times New Roman" w:cs="Times New Roman"/>
      </w:rPr>
    </w:pPr>
    <w:r w:rsidRPr="00534A89">
      <w:rPr>
        <w:rFonts w:ascii="Times New Roman" w:hAnsi="Times New Roman" w:cs="Times New Roman"/>
      </w:rPr>
      <w:t>Soroush Besharat</w:t>
    </w:r>
  </w:p>
  <w:p w14:paraId="71BF0F63" w14:textId="10640FDE" w:rsidR="00C7796F" w:rsidRPr="00534A89" w:rsidRDefault="00C7796F">
    <w:pPr>
      <w:pStyle w:val="Header"/>
      <w:rPr>
        <w:rFonts w:ascii="Times New Roman" w:hAnsi="Times New Roman" w:cs="Times New Roman"/>
      </w:rPr>
    </w:pPr>
    <w:r w:rsidRPr="00534A89">
      <w:rPr>
        <w:rFonts w:ascii="Times New Roman" w:hAnsi="Times New Roman" w:cs="Times New Roman"/>
      </w:rPr>
      <w:t>Specific Aims Final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15E9"/>
    <w:multiLevelType w:val="hybridMultilevel"/>
    <w:tmpl w:val="11C65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17952"/>
    <w:multiLevelType w:val="hybridMultilevel"/>
    <w:tmpl w:val="11C65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BBF"/>
    <w:rsid w:val="00031606"/>
    <w:rsid w:val="00037F4B"/>
    <w:rsid w:val="000719FF"/>
    <w:rsid w:val="00075209"/>
    <w:rsid w:val="00087D7A"/>
    <w:rsid w:val="000A5F6A"/>
    <w:rsid w:val="000A6841"/>
    <w:rsid w:val="000C311B"/>
    <w:rsid w:val="00105CB9"/>
    <w:rsid w:val="0011632C"/>
    <w:rsid w:val="0015586B"/>
    <w:rsid w:val="00163D2B"/>
    <w:rsid w:val="00174267"/>
    <w:rsid w:val="00177097"/>
    <w:rsid w:val="001B4AFC"/>
    <w:rsid w:val="001B54FA"/>
    <w:rsid w:val="001C549C"/>
    <w:rsid w:val="001D0DFB"/>
    <w:rsid w:val="001D6D5B"/>
    <w:rsid w:val="001F2D8B"/>
    <w:rsid w:val="00202953"/>
    <w:rsid w:val="0020453D"/>
    <w:rsid w:val="00205FD4"/>
    <w:rsid w:val="0021603E"/>
    <w:rsid w:val="0023353B"/>
    <w:rsid w:val="00233656"/>
    <w:rsid w:val="00286D53"/>
    <w:rsid w:val="002A7A19"/>
    <w:rsid w:val="002C1412"/>
    <w:rsid w:val="002C23D2"/>
    <w:rsid w:val="00312BB1"/>
    <w:rsid w:val="00322339"/>
    <w:rsid w:val="00326D2D"/>
    <w:rsid w:val="0034115C"/>
    <w:rsid w:val="003663FD"/>
    <w:rsid w:val="003769A4"/>
    <w:rsid w:val="00382AA2"/>
    <w:rsid w:val="003963D1"/>
    <w:rsid w:val="003A157C"/>
    <w:rsid w:val="003B0989"/>
    <w:rsid w:val="003C332A"/>
    <w:rsid w:val="003D2DE1"/>
    <w:rsid w:val="003D6B38"/>
    <w:rsid w:val="00414BE5"/>
    <w:rsid w:val="004233EC"/>
    <w:rsid w:val="00435388"/>
    <w:rsid w:val="004818AC"/>
    <w:rsid w:val="00481C54"/>
    <w:rsid w:val="004B7F9C"/>
    <w:rsid w:val="004D129F"/>
    <w:rsid w:val="00502692"/>
    <w:rsid w:val="00506AF3"/>
    <w:rsid w:val="0053166A"/>
    <w:rsid w:val="00534A89"/>
    <w:rsid w:val="00552A2A"/>
    <w:rsid w:val="0056367B"/>
    <w:rsid w:val="00564166"/>
    <w:rsid w:val="00592E67"/>
    <w:rsid w:val="00595C07"/>
    <w:rsid w:val="005C2596"/>
    <w:rsid w:val="005D39FD"/>
    <w:rsid w:val="005D49F0"/>
    <w:rsid w:val="00605AF8"/>
    <w:rsid w:val="00655F3A"/>
    <w:rsid w:val="006764F4"/>
    <w:rsid w:val="00693BD8"/>
    <w:rsid w:val="006A7269"/>
    <w:rsid w:val="006B42E1"/>
    <w:rsid w:val="006B4F5F"/>
    <w:rsid w:val="006E2E93"/>
    <w:rsid w:val="006E7A32"/>
    <w:rsid w:val="00763E3F"/>
    <w:rsid w:val="00787CC3"/>
    <w:rsid w:val="00790046"/>
    <w:rsid w:val="007914AB"/>
    <w:rsid w:val="007B0BD5"/>
    <w:rsid w:val="008065B1"/>
    <w:rsid w:val="00813F51"/>
    <w:rsid w:val="0082109D"/>
    <w:rsid w:val="0086006A"/>
    <w:rsid w:val="00883516"/>
    <w:rsid w:val="00893D13"/>
    <w:rsid w:val="008B274E"/>
    <w:rsid w:val="008D0E4B"/>
    <w:rsid w:val="009071CB"/>
    <w:rsid w:val="00924891"/>
    <w:rsid w:val="009463D0"/>
    <w:rsid w:val="009517F4"/>
    <w:rsid w:val="009A55A7"/>
    <w:rsid w:val="009C3E9E"/>
    <w:rsid w:val="009D5E36"/>
    <w:rsid w:val="009D7AD8"/>
    <w:rsid w:val="009E3C00"/>
    <w:rsid w:val="009F4B14"/>
    <w:rsid w:val="00A017A9"/>
    <w:rsid w:val="00A2023A"/>
    <w:rsid w:val="00A404CF"/>
    <w:rsid w:val="00A409F1"/>
    <w:rsid w:val="00A4668C"/>
    <w:rsid w:val="00A64887"/>
    <w:rsid w:val="00A728C1"/>
    <w:rsid w:val="00A9640B"/>
    <w:rsid w:val="00AA4DAE"/>
    <w:rsid w:val="00AA7426"/>
    <w:rsid w:val="00AB1AED"/>
    <w:rsid w:val="00AC1214"/>
    <w:rsid w:val="00AC4EDA"/>
    <w:rsid w:val="00AD22C4"/>
    <w:rsid w:val="00AD67A1"/>
    <w:rsid w:val="00B626DC"/>
    <w:rsid w:val="00BA7682"/>
    <w:rsid w:val="00BB532D"/>
    <w:rsid w:val="00BC3750"/>
    <w:rsid w:val="00BD1FB9"/>
    <w:rsid w:val="00BD4802"/>
    <w:rsid w:val="00BD63B5"/>
    <w:rsid w:val="00BF78F9"/>
    <w:rsid w:val="00C10EFF"/>
    <w:rsid w:val="00C20B86"/>
    <w:rsid w:val="00C225D0"/>
    <w:rsid w:val="00C41BBF"/>
    <w:rsid w:val="00C44BCE"/>
    <w:rsid w:val="00C5091F"/>
    <w:rsid w:val="00C602E6"/>
    <w:rsid w:val="00C60632"/>
    <w:rsid w:val="00C712E8"/>
    <w:rsid w:val="00C76551"/>
    <w:rsid w:val="00C7796F"/>
    <w:rsid w:val="00C80AEA"/>
    <w:rsid w:val="00C80B1D"/>
    <w:rsid w:val="00CA159D"/>
    <w:rsid w:val="00CA7E4F"/>
    <w:rsid w:val="00CB69A5"/>
    <w:rsid w:val="00CE1212"/>
    <w:rsid w:val="00CE7792"/>
    <w:rsid w:val="00CF04A4"/>
    <w:rsid w:val="00CF3321"/>
    <w:rsid w:val="00D45712"/>
    <w:rsid w:val="00D4633B"/>
    <w:rsid w:val="00D46CA3"/>
    <w:rsid w:val="00D61C15"/>
    <w:rsid w:val="00D7713D"/>
    <w:rsid w:val="00DC64EE"/>
    <w:rsid w:val="00DD65E4"/>
    <w:rsid w:val="00E101AC"/>
    <w:rsid w:val="00E162C6"/>
    <w:rsid w:val="00E2532B"/>
    <w:rsid w:val="00E267B5"/>
    <w:rsid w:val="00E434C9"/>
    <w:rsid w:val="00E5561F"/>
    <w:rsid w:val="00E61FEB"/>
    <w:rsid w:val="00E95893"/>
    <w:rsid w:val="00EC27EF"/>
    <w:rsid w:val="00EC59A5"/>
    <w:rsid w:val="00ED05F0"/>
    <w:rsid w:val="00F277D3"/>
    <w:rsid w:val="00F27AE6"/>
    <w:rsid w:val="00F71A9F"/>
    <w:rsid w:val="00F96380"/>
    <w:rsid w:val="00FB1963"/>
    <w:rsid w:val="00FB708C"/>
    <w:rsid w:val="00FC49BD"/>
    <w:rsid w:val="00FD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1FC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03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1603E"/>
  </w:style>
  <w:style w:type="character" w:styleId="Hyperlink">
    <w:name w:val="Hyperlink"/>
    <w:basedOn w:val="DefaultParagraphFont"/>
    <w:uiPriority w:val="99"/>
    <w:unhideWhenUsed/>
    <w:rsid w:val="0021603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E9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E93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4ED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ED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ED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ED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ED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D05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E7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792"/>
  </w:style>
  <w:style w:type="paragraph" w:styleId="Footer">
    <w:name w:val="footer"/>
    <w:basedOn w:val="Normal"/>
    <w:link w:val="FooterChar"/>
    <w:uiPriority w:val="99"/>
    <w:unhideWhenUsed/>
    <w:rsid w:val="00CE7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2017-04-19T01:59:00Z</dcterms:created>
  <dcterms:modified xsi:type="dcterms:W3CDTF">2017-04-19T03:41:00Z</dcterms:modified>
</cp:coreProperties>
</file>